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4217" w:rsidRPr="001B4217" w:rsidRDefault="001B4217" w:rsidP="001B4217">
      <w:pPr>
        <w:autoSpaceDE w:val="0"/>
        <w:autoSpaceDN w:val="0"/>
        <w:adjustRightInd w:val="0"/>
        <w:ind w:right="-149" w:firstLine="720"/>
        <w:rPr>
          <w:rFonts w:ascii="Times New Roman" w:hAnsi="Times New Roman" w:cs="Times New Roman"/>
          <w:sz w:val="24"/>
          <w:szCs w:val="24"/>
        </w:rPr>
      </w:pPr>
      <w:r w:rsidRPr="001B4217">
        <w:rPr>
          <w:rFonts w:ascii="Times New Roman" w:hAnsi="Times New Roman" w:cs="Times New Roman"/>
          <w:sz w:val="24"/>
          <w:szCs w:val="24"/>
        </w:rPr>
        <w:t>1.1 Климат в районе строительства</w:t>
      </w:r>
    </w:p>
    <w:p w:rsidR="001B4217" w:rsidRPr="001B4217" w:rsidRDefault="001B4217" w:rsidP="001B4217">
      <w:pPr>
        <w:autoSpaceDE w:val="0"/>
        <w:autoSpaceDN w:val="0"/>
        <w:adjustRightInd w:val="0"/>
        <w:ind w:right="-149" w:firstLine="720"/>
        <w:rPr>
          <w:rFonts w:ascii="Times New Roman" w:hAnsi="Times New Roman" w:cs="Times New Roman"/>
          <w:sz w:val="24"/>
          <w:szCs w:val="24"/>
        </w:rPr>
      </w:pPr>
    </w:p>
    <w:p w:rsidR="001B4217" w:rsidRPr="001B4217" w:rsidRDefault="001B4217" w:rsidP="001B4217">
      <w:pPr>
        <w:pStyle w:val="a4"/>
        <w:spacing w:before="0"/>
        <w:ind w:left="0" w:right="-149" w:firstLine="720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1B4217">
        <w:rPr>
          <w:rFonts w:ascii="Times New Roman" w:hAnsi="Times New Roman" w:cs="Times New Roman"/>
          <w:sz w:val="24"/>
          <w:szCs w:val="24"/>
          <w:lang w:val="ru-RU"/>
        </w:rPr>
        <w:t xml:space="preserve">В крае преобладают два типа геоморфологических ландшафтов вследствие того, что территория края делится рекой Обь на восточную (предгорья и склоны </w:t>
      </w:r>
      <w:proofErr w:type="spellStart"/>
      <w:r w:rsidRPr="001B4217">
        <w:rPr>
          <w:rFonts w:ascii="Times New Roman" w:hAnsi="Times New Roman" w:cs="Times New Roman"/>
          <w:sz w:val="24"/>
          <w:szCs w:val="24"/>
          <w:lang w:val="ru-RU"/>
        </w:rPr>
        <w:t>Салаирского</w:t>
      </w:r>
      <w:proofErr w:type="spellEnd"/>
      <w:r w:rsidRPr="001B4217">
        <w:rPr>
          <w:rFonts w:ascii="Times New Roman" w:hAnsi="Times New Roman" w:cs="Times New Roman"/>
          <w:sz w:val="24"/>
          <w:szCs w:val="24"/>
          <w:lang w:val="ru-RU"/>
        </w:rPr>
        <w:t xml:space="preserve"> кряжа) и западную (</w:t>
      </w:r>
      <w:proofErr w:type="spellStart"/>
      <w:r w:rsidRPr="001B4217">
        <w:rPr>
          <w:rFonts w:ascii="Times New Roman" w:hAnsi="Times New Roman" w:cs="Times New Roman"/>
          <w:sz w:val="24"/>
          <w:szCs w:val="24"/>
          <w:lang w:val="ru-RU"/>
        </w:rPr>
        <w:t>Кулундинская</w:t>
      </w:r>
      <w:proofErr w:type="spellEnd"/>
      <w:r w:rsidRPr="001B4217">
        <w:rPr>
          <w:rFonts w:ascii="Times New Roman" w:hAnsi="Times New Roman" w:cs="Times New Roman"/>
          <w:sz w:val="24"/>
          <w:szCs w:val="24"/>
          <w:lang w:val="ru-RU"/>
        </w:rPr>
        <w:t xml:space="preserve"> равнина и Приобское плато) части.</w:t>
      </w:r>
      <w:proofErr w:type="gramEnd"/>
      <w:r w:rsidRPr="001B4217">
        <w:rPr>
          <w:rFonts w:ascii="Times New Roman" w:hAnsi="Times New Roman" w:cs="Times New Roman"/>
          <w:sz w:val="24"/>
          <w:szCs w:val="24"/>
          <w:lang w:val="ru-RU"/>
        </w:rPr>
        <w:t xml:space="preserve"> Так как территория </w:t>
      </w:r>
      <w:proofErr w:type="spellStart"/>
      <w:r w:rsidRPr="001B4217">
        <w:rPr>
          <w:rFonts w:ascii="Times New Roman" w:hAnsi="Times New Roman" w:cs="Times New Roman"/>
          <w:sz w:val="24"/>
          <w:szCs w:val="24"/>
          <w:lang w:val="ru-RU"/>
        </w:rPr>
        <w:t>Тальменского</w:t>
      </w:r>
      <w:proofErr w:type="spellEnd"/>
      <w:r w:rsidRPr="001B4217">
        <w:rPr>
          <w:rFonts w:ascii="Times New Roman" w:hAnsi="Times New Roman" w:cs="Times New Roman"/>
          <w:sz w:val="24"/>
          <w:szCs w:val="24"/>
          <w:lang w:val="ru-RU"/>
        </w:rPr>
        <w:t xml:space="preserve"> района расположена на «переходной» территории, то для неё типичны климатические показатели, усреднённые для края в целом. Климат – континентальный, зимы морозные и малоснежные, максимальная глубина снегового покрова 50 см, максимальная глубина промерзания на зиму 91 мм. Лето короткое, жаркое и сухое. Минимальная температура января - минус  19,5º</w:t>
      </w:r>
      <w:r w:rsidRPr="001B4217">
        <w:rPr>
          <w:rFonts w:ascii="Times New Roman" w:hAnsi="Times New Roman" w:cs="Times New Roman"/>
          <w:sz w:val="24"/>
          <w:szCs w:val="24"/>
        </w:rPr>
        <w:t>C</w:t>
      </w:r>
      <w:r w:rsidRPr="001B4217">
        <w:rPr>
          <w:rFonts w:ascii="Times New Roman" w:hAnsi="Times New Roman" w:cs="Times New Roman"/>
          <w:sz w:val="24"/>
          <w:szCs w:val="24"/>
          <w:lang w:val="ru-RU"/>
        </w:rPr>
        <w:t xml:space="preserve">, максимальная температура августа и июля - плюс 18,8ºС. Осадков 350-470 мм в год, причём в теплую половину года выпадает основная масса осадков. Вегетационный период 160-170 мм в год. Климатические условия в целом благоприятны, например, для развития сельского хозяйства. </w:t>
      </w:r>
    </w:p>
    <w:p w:rsidR="001B4217" w:rsidRPr="001B4217" w:rsidRDefault="001B4217" w:rsidP="001B4217">
      <w:pPr>
        <w:pStyle w:val="a4"/>
        <w:spacing w:before="0"/>
        <w:ind w:left="0" w:right="-149" w:firstLine="720"/>
        <w:rPr>
          <w:rFonts w:ascii="Times New Roman" w:hAnsi="Times New Roman" w:cs="Times New Roman"/>
          <w:sz w:val="24"/>
          <w:szCs w:val="24"/>
          <w:lang w:val="ru-RU"/>
        </w:rPr>
      </w:pPr>
    </w:p>
    <w:p w:rsidR="001B4217" w:rsidRPr="001B4217" w:rsidRDefault="001B4217" w:rsidP="001B4217">
      <w:pPr>
        <w:autoSpaceDE w:val="0"/>
        <w:autoSpaceDN w:val="0"/>
        <w:adjustRightInd w:val="0"/>
        <w:ind w:right="-149" w:firstLine="720"/>
        <w:rPr>
          <w:rFonts w:ascii="Times New Roman" w:hAnsi="Times New Roman" w:cs="Times New Roman"/>
          <w:sz w:val="24"/>
          <w:szCs w:val="24"/>
        </w:rPr>
      </w:pPr>
      <w:r w:rsidRPr="001B4217">
        <w:rPr>
          <w:rFonts w:ascii="Times New Roman" w:hAnsi="Times New Roman" w:cs="Times New Roman"/>
          <w:sz w:val="24"/>
          <w:szCs w:val="24"/>
        </w:rPr>
        <w:t>1.2 Рельеф местности</w:t>
      </w:r>
    </w:p>
    <w:p w:rsidR="001B4217" w:rsidRPr="001B4217" w:rsidRDefault="001B4217" w:rsidP="001B4217">
      <w:pPr>
        <w:autoSpaceDE w:val="0"/>
        <w:autoSpaceDN w:val="0"/>
        <w:adjustRightInd w:val="0"/>
        <w:ind w:right="-149" w:firstLine="720"/>
        <w:rPr>
          <w:rFonts w:ascii="Times New Roman" w:hAnsi="Times New Roman" w:cs="Times New Roman"/>
          <w:sz w:val="24"/>
          <w:szCs w:val="24"/>
        </w:rPr>
      </w:pPr>
    </w:p>
    <w:p w:rsidR="001B4217" w:rsidRPr="001B4217" w:rsidRDefault="001B4217" w:rsidP="001B4217">
      <w:pPr>
        <w:widowControl w:val="0"/>
        <w:autoSpaceDE w:val="0"/>
        <w:autoSpaceDN w:val="0"/>
        <w:adjustRightInd w:val="0"/>
        <w:ind w:right="-149" w:firstLine="720"/>
        <w:rPr>
          <w:rFonts w:ascii="Times New Roman" w:hAnsi="Times New Roman" w:cs="Times New Roman"/>
          <w:sz w:val="24"/>
          <w:szCs w:val="24"/>
        </w:rPr>
      </w:pPr>
      <w:r w:rsidRPr="001B4217">
        <w:rPr>
          <w:rFonts w:ascii="Times New Roman" w:hAnsi="Times New Roman" w:cs="Times New Roman"/>
          <w:sz w:val="24"/>
          <w:szCs w:val="24"/>
        </w:rPr>
        <w:t xml:space="preserve">В основном господствуют лесолуговые и интразональные лесные ландшафты. Есть мелколиственные леса, болота. По направлению от </w:t>
      </w:r>
      <w:proofErr w:type="spellStart"/>
      <w:r w:rsidRPr="001B4217">
        <w:rPr>
          <w:rFonts w:ascii="Times New Roman" w:hAnsi="Times New Roman" w:cs="Times New Roman"/>
          <w:sz w:val="24"/>
          <w:szCs w:val="24"/>
        </w:rPr>
        <w:t>Салаирского</w:t>
      </w:r>
      <w:proofErr w:type="spellEnd"/>
      <w:r w:rsidRPr="001B4217">
        <w:rPr>
          <w:rFonts w:ascii="Times New Roman" w:hAnsi="Times New Roman" w:cs="Times New Roman"/>
          <w:sz w:val="24"/>
          <w:szCs w:val="24"/>
        </w:rPr>
        <w:t xml:space="preserve"> кряжа преобладают лесостепные комплексы с березовыми колками и ленточными борами, здесь  встречаются  холмы, овраги, балки, причём некоторые из них достигают довольно значительных размеров. Постепенно происходит переход местности с холмистой в </w:t>
      </w:r>
      <w:proofErr w:type="gramStart"/>
      <w:r w:rsidRPr="001B4217">
        <w:rPr>
          <w:rFonts w:ascii="Times New Roman" w:hAnsi="Times New Roman" w:cs="Times New Roman"/>
          <w:sz w:val="24"/>
          <w:szCs w:val="24"/>
        </w:rPr>
        <w:t>равнинную</w:t>
      </w:r>
      <w:proofErr w:type="gramEnd"/>
      <w:r w:rsidRPr="001B4217">
        <w:rPr>
          <w:rFonts w:ascii="Times New Roman" w:hAnsi="Times New Roman" w:cs="Times New Roman"/>
          <w:sz w:val="24"/>
          <w:szCs w:val="24"/>
        </w:rPr>
        <w:t xml:space="preserve">. Здесь начинает преобладать чередование луговых степей с березовыми колками и ленточными борами, что создаёт своеобразные комплексы. Кроме того, на территории района протекает крупная река </w:t>
      </w:r>
      <w:proofErr w:type="spellStart"/>
      <w:r w:rsidRPr="001B4217">
        <w:rPr>
          <w:rFonts w:ascii="Times New Roman" w:hAnsi="Times New Roman" w:cs="Times New Roman"/>
          <w:sz w:val="24"/>
          <w:szCs w:val="24"/>
        </w:rPr>
        <w:t>Чарыш</w:t>
      </w:r>
      <w:proofErr w:type="spellEnd"/>
      <w:r w:rsidRPr="001B4217">
        <w:rPr>
          <w:rFonts w:ascii="Times New Roman" w:hAnsi="Times New Roman" w:cs="Times New Roman"/>
          <w:sz w:val="24"/>
          <w:szCs w:val="24"/>
        </w:rPr>
        <w:t>.</w:t>
      </w:r>
    </w:p>
    <w:p w:rsidR="001B4217" w:rsidRPr="001B4217" w:rsidRDefault="001B4217" w:rsidP="001B4217">
      <w:pPr>
        <w:widowControl w:val="0"/>
        <w:autoSpaceDE w:val="0"/>
        <w:autoSpaceDN w:val="0"/>
        <w:adjustRightInd w:val="0"/>
        <w:ind w:right="-149" w:firstLine="720"/>
        <w:rPr>
          <w:rFonts w:ascii="Times New Roman" w:hAnsi="Times New Roman" w:cs="Times New Roman"/>
          <w:sz w:val="24"/>
          <w:szCs w:val="24"/>
        </w:rPr>
      </w:pPr>
    </w:p>
    <w:p w:rsidR="001B4217" w:rsidRPr="001B4217" w:rsidRDefault="001B4217" w:rsidP="001B4217">
      <w:pPr>
        <w:autoSpaceDE w:val="0"/>
        <w:autoSpaceDN w:val="0"/>
        <w:adjustRightInd w:val="0"/>
        <w:ind w:right="-149" w:firstLine="720"/>
        <w:rPr>
          <w:rFonts w:ascii="Times New Roman" w:hAnsi="Times New Roman" w:cs="Times New Roman"/>
          <w:sz w:val="24"/>
          <w:szCs w:val="24"/>
        </w:rPr>
      </w:pPr>
      <w:r w:rsidRPr="001B4217">
        <w:rPr>
          <w:rFonts w:ascii="Times New Roman" w:hAnsi="Times New Roman" w:cs="Times New Roman"/>
          <w:sz w:val="24"/>
          <w:szCs w:val="24"/>
        </w:rPr>
        <w:t>1.3 Почвы</w:t>
      </w:r>
    </w:p>
    <w:p w:rsidR="001B4217" w:rsidRPr="001B4217" w:rsidRDefault="001B4217" w:rsidP="001B4217">
      <w:pPr>
        <w:autoSpaceDE w:val="0"/>
        <w:autoSpaceDN w:val="0"/>
        <w:adjustRightInd w:val="0"/>
        <w:ind w:right="-149" w:firstLine="720"/>
        <w:rPr>
          <w:rFonts w:ascii="Times New Roman" w:hAnsi="Times New Roman" w:cs="Times New Roman"/>
          <w:sz w:val="24"/>
          <w:szCs w:val="24"/>
        </w:rPr>
      </w:pPr>
    </w:p>
    <w:p w:rsidR="001B4217" w:rsidRPr="001B4217" w:rsidRDefault="001B4217" w:rsidP="001B4217">
      <w:pPr>
        <w:autoSpaceDE w:val="0"/>
        <w:autoSpaceDN w:val="0"/>
        <w:adjustRightInd w:val="0"/>
        <w:ind w:right="-149" w:firstLine="720"/>
        <w:rPr>
          <w:rFonts w:ascii="Times New Roman" w:hAnsi="Times New Roman" w:cs="Times New Roman"/>
          <w:sz w:val="24"/>
          <w:szCs w:val="24"/>
        </w:rPr>
      </w:pPr>
      <w:r w:rsidRPr="001B4217">
        <w:rPr>
          <w:rFonts w:ascii="Times New Roman" w:hAnsi="Times New Roman" w:cs="Times New Roman"/>
          <w:sz w:val="24"/>
          <w:szCs w:val="24"/>
        </w:rPr>
        <w:t xml:space="preserve">Для </w:t>
      </w:r>
      <w:proofErr w:type="spellStart"/>
      <w:r w:rsidRPr="001B4217">
        <w:rPr>
          <w:rFonts w:ascii="Times New Roman" w:hAnsi="Times New Roman" w:cs="Times New Roman"/>
          <w:sz w:val="24"/>
          <w:szCs w:val="24"/>
        </w:rPr>
        <w:t>Тальменского</w:t>
      </w:r>
      <w:proofErr w:type="spellEnd"/>
      <w:r w:rsidRPr="001B4217">
        <w:rPr>
          <w:rFonts w:ascii="Times New Roman" w:hAnsi="Times New Roman" w:cs="Times New Roman"/>
          <w:sz w:val="24"/>
          <w:szCs w:val="24"/>
        </w:rPr>
        <w:t xml:space="preserve"> района, как и для Алтайского края расположенного в зонах степи и лесостепи, характерны почвы преимущественно чернозёмные. Большая часть степной зоны распахана. Сохранились сосновые боры и берёзовые колки. </w:t>
      </w:r>
    </w:p>
    <w:p w:rsidR="001B4217" w:rsidRPr="001B4217" w:rsidRDefault="001B4217" w:rsidP="001B4217">
      <w:pPr>
        <w:autoSpaceDE w:val="0"/>
        <w:autoSpaceDN w:val="0"/>
        <w:adjustRightInd w:val="0"/>
        <w:ind w:right="-149" w:firstLine="720"/>
        <w:rPr>
          <w:rFonts w:ascii="Times New Roman" w:hAnsi="Times New Roman" w:cs="Times New Roman"/>
          <w:sz w:val="24"/>
          <w:szCs w:val="24"/>
        </w:rPr>
      </w:pPr>
    </w:p>
    <w:p w:rsidR="001B4217" w:rsidRPr="001B4217" w:rsidRDefault="001B4217" w:rsidP="001B4217">
      <w:pPr>
        <w:autoSpaceDE w:val="0"/>
        <w:autoSpaceDN w:val="0"/>
        <w:adjustRightInd w:val="0"/>
        <w:ind w:right="-149" w:firstLine="720"/>
        <w:rPr>
          <w:rFonts w:ascii="Times New Roman" w:hAnsi="Times New Roman" w:cs="Times New Roman"/>
          <w:sz w:val="24"/>
          <w:szCs w:val="24"/>
        </w:rPr>
      </w:pPr>
      <w:r w:rsidRPr="001B4217">
        <w:rPr>
          <w:rFonts w:ascii="Times New Roman" w:hAnsi="Times New Roman" w:cs="Times New Roman"/>
          <w:sz w:val="24"/>
          <w:szCs w:val="24"/>
        </w:rPr>
        <w:t xml:space="preserve">1.4 Растительность и животный мир </w:t>
      </w:r>
    </w:p>
    <w:p w:rsidR="001B4217" w:rsidRPr="001B4217" w:rsidRDefault="001B4217" w:rsidP="001B4217">
      <w:pPr>
        <w:autoSpaceDE w:val="0"/>
        <w:autoSpaceDN w:val="0"/>
        <w:adjustRightInd w:val="0"/>
        <w:ind w:right="-149" w:firstLine="720"/>
        <w:rPr>
          <w:rFonts w:ascii="Times New Roman" w:hAnsi="Times New Roman" w:cs="Times New Roman"/>
          <w:sz w:val="24"/>
          <w:szCs w:val="24"/>
        </w:rPr>
      </w:pPr>
    </w:p>
    <w:p w:rsidR="001B4217" w:rsidRPr="001B4217" w:rsidRDefault="001B4217" w:rsidP="001B4217">
      <w:pPr>
        <w:ind w:right="-149" w:firstLine="720"/>
        <w:rPr>
          <w:rFonts w:ascii="Times New Roman" w:hAnsi="Times New Roman" w:cs="Times New Roman"/>
          <w:sz w:val="24"/>
          <w:szCs w:val="24"/>
        </w:rPr>
      </w:pPr>
      <w:r w:rsidRPr="001B4217">
        <w:rPr>
          <w:rFonts w:ascii="Times New Roman" w:hAnsi="Times New Roman" w:cs="Times New Roman"/>
          <w:sz w:val="24"/>
          <w:szCs w:val="24"/>
        </w:rPr>
        <w:t xml:space="preserve">Природные зоны на территории района лесостепная и степная. Леса занимают около 45% площади (сосна, береза, осина, и др.). Типичные представители фауны: лиса, заяц, лось, белка. </w:t>
      </w:r>
      <w:proofErr w:type="gramStart"/>
      <w:r w:rsidRPr="001B4217">
        <w:rPr>
          <w:rFonts w:ascii="Times New Roman" w:hAnsi="Times New Roman" w:cs="Times New Roman"/>
          <w:sz w:val="24"/>
          <w:szCs w:val="24"/>
        </w:rPr>
        <w:t>Среди птиц наиболее распространены: воробей, синица, утка, ворона, голубь, дятел, коршун.</w:t>
      </w:r>
      <w:proofErr w:type="gramEnd"/>
    </w:p>
    <w:p w:rsidR="001B4217" w:rsidRPr="001B4217" w:rsidRDefault="001B4217" w:rsidP="001B4217">
      <w:pPr>
        <w:ind w:right="-149" w:firstLine="720"/>
        <w:rPr>
          <w:rFonts w:ascii="Times New Roman" w:hAnsi="Times New Roman" w:cs="Times New Roman"/>
          <w:sz w:val="24"/>
          <w:szCs w:val="24"/>
        </w:rPr>
      </w:pPr>
      <w:r w:rsidRPr="001B4217">
        <w:rPr>
          <w:rFonts w:ascii="Times New Roman" w:hAnsi="Times New Roman" w:cs="Times New Roman"/>
          <w:sz w:val="24"/>
          <w:szCs w:val="24"/>
        </w:rPr>
        <w:t>1.5 Инженерно-геологические условия района строительства</w:t>
      </w:r>
    </w:p>
    <w:p w:rsidR="001B4217" w:rsidRPr="001B4217" w:rsidRDefault="001B4217" w:rsidP="001B4217">
      <w:pPr>
        <w:autoSpaceDE w:val="0"/>
        <w:autoSpaceDN w:val="0"/>
        <w:adjustRightInd w:val="0"/>
        <w:ind w:right="-149" w:firstLine="720"/>
        <w:rPr>
          <w:rFonts w:ascii="Times New Roman" w:hAnsi="Times New Roman" w:cs="Times New Roman"/>
          <w:sz w:val="24"/>
          <w:szCs w:val="24"/>
        </w:rPr>
      </w:pPr>
    </w:p>
    <w:p w:rsidR="001B4217" w:rsidRPr="001B4217" w:rsidRDefault="001B4217" w:rsidP="001B4217">
      <w:pPr>
        <w:widowControl w:val="0"/>
        <w:autoSpaceDE w:val="0"/>
        <w:autoSpaceDN w:val="0"/>
        <w:adjustRightInd w:val="0"/>
        <w:ind w:right="-149" w:firstLine="720"/>
        <w:rPr>
          <w:rFonts w:ascii="Times New Roman" w:hAnsi="Times New Roman" w:cs="Times New Roman"/>
          <w:sz w:val="24"/>
          <w:szCs w:val="24"/>
        </w:rPr>
      </w:pPr>
      <w:r w:rsidRPr="001B4217">
        <w:rPr>
          <w:rFonts w:ascii="Times New Roman" w:hAnsi="Times New Roman" w:cs="Times New Roman"/>
          <w:sz w:val="24"/>
          <w:szCs w:val="24"/>
        </w:rPr>
        <w:t>В целом инженерно-геологические условия района довольно разнообразны. Здесь соседствует комплекс различных минералов и пород. Аллювий пойменных террас, лёссовидные суглинки и супеси, строительные пески, гравий с галечником преимущественно четвертичного возраста, мергели, торф, глина. Но, несмотря на это материалы, применяемые в строительстве и полностью удовлетворяющие всем основным требованиям, встречаются редко. Вследствие чего необходимо применять альтернативные материалы с худшими характеристиками, но удовлетворяющие условиям строительства. Если таких не имеется, то необходимо использование привозных материалов.</w:t>
      </w:r>
    </w:p>
    <w:p w:rsidR="001B4217" w:rsidRPr="001B4217" w:rsidRDefault="001B4217" w:rsidP="001B4217">
      <w:pPr>
        <w:autoSpaceDE w:val="0"/>
        <w:autoSpaceDN w:val="0"/>
        <w:adjustRightInd w:val="0"/>
        <w:ind w:right="-149"/>
        <w:rPr>
          <w:rFonts w:ascii="Times New Roman" w:hAnsi="Times New Roman" w:cs="Times New Roman"/>
          <w:sz w:val="24"/>
          <w:szCs w:val="24"/>
        </w:rPr>
      </w:pPr>
    </w:p>
    <w:p w:rsidR="001B4217" w:rsidRPr="001B4217" w:rsidRDefault="001B4217" w:rsidP="001B4217">
      <w:pPr>
        <w:autoSpaceDE w:val="0"/>
        <w:autoSpaceDN w:val="0"/>
        <w:adjustRightInd w:val="0"/>
        <w:ind w:right="-149" w:firstLine="720"/>
        <w:rPr>
          <w:rFonts w:ascii="Times New Roman" w:hAnsi="Times New Roman" w:cs="Times New Roman"/>
          <w:sz w:val="24"/>
          <w:szCs w:val="24"/>
        </w:rPr>
      </w:pPr>
      <w:r w:rsidRPr="001B4217">
        <w:rPr>
          <w:rFonts w:ascii="Times New Roman" w:hAnsi="Times New Roman" w:cs="Times New Roman"/>
          <w:sz w:val="24"/>
          <w:szCs w:val="24"/>
        </w:rPr>
        <w:t>1.6 Дорожно-климатический график</w:t>
      </w:r>
    </w:p>
    <w:p w:rsidR="001B4217" w:rsidRPr="001B4217" w:rsidRDefault="001B4217" w:rsidP="001B4217">
      <w:pPr>
        <w:autoSpaceDE w:val="0"/>
        <w:autoSpaceDN w:val="0"/>
        <w:adjustRightInd w:val="0"/>
        <w:ind w:right="-149" w:firstLine="720"/>
        <w:rPr>
          <w:rFonts w:ascii="Times New Roman" w:hAnsi="Times New Roman" w:cs="Times New Roman"/>
          <w:sz w:val="24"/>
          <w:szCs w:val="24"/>
        </w:rPr>
      </w:pPr>
    </w:p>
    <w:p w:rsidR="001B4217" w:rsidRPr="001B4217" w:rsidRDefault="001B4217" w:rsidP="001B4217">
      <w:pPr>
        <w:autoSpaceDE w:val="0"/>
        <w:autoSpaceDN w:val="0"/>
        <w:adjustRightInd w:val="0"/>
        <w:ind w:right="89" w:firstLine="720"/>
        <w:rPr>
          <w:rFonts w:ascii="Times New Roman" w:hAnsi="Times New Roman" w:cs="Times New Roman"/>
          <w:sz w:val="24"/>
          <w:szCs w:val="24"/>
        </w:rPr>
      </w:pPr>
      <w:r w:rsidRPr="001B4217">
        <w:rPr>
          <w:rFonts w:ascii="Times New Roman" w:hAnsi="Times New Roman" w:cs="Times New Roman"/>
          <w:sz w:val="24"/>
          <w:szCs w:val="24"/>
        </w:rPr>
        <w:t xml:space="preserve">Дорожно-климатический график строим по данным метеостанций. Данные метеостанций по </w:t>
      </w:r>
      <w:proofErr w:type="spellStart"/>
      <w:r w:rsidRPr="001B4217">
        <w:rPr>
          <w:rFonts w:ascii="Times New Roman" w:hAnsi="Times New Roman" w:cs="Times New Roman"/>
          <w:sz w:val="24"/>
          <w:szCs w:val="24"/>
        </w:rPr>
        <w:t>Тальменскому</w:t>
      </w:r>
      <w:proofErr w:type="spellEnd"/>
      <w:r w:rsidRPr="001B4217">
        <w:rPr>
          <w:rFonts w:ascii="Times New Roman" w:hAnsi="Times New Roman" w:cs="Times New Roman"/>
          <w:sz w:val="24"/>
          <w:szCs w:val="24"/>
        </w:rPr>
        <w:t xml:space="preserve"> району представлены ниже в таблицах.  Средняя температура воздуха приведена в таблице 1.6.1, глубина промерзания почвы отражена в таблице 1.6.2, среднее количество </w:t>
      </w:r>
      <w:proofErr w:type="gramStart"/>
      <w:r w:rsidRPr="001B4217">
        <w:rPr>
          <w:rFonts w:ascii="Times New Roman" w:hAnsi="Times New Roman" w:cs="Times New Roman"/>
          <w:sz w:val="24"/>
          <w:szCs w:val="24"/>
        </w:rPr>
        <w:t>осадков</w:t>
      </w:r>
      <w:proofErr w:type="gramEnd"/>
      <w:r w:rsidRPr="001B4217">
        <w:rPr>
          <w:rFonts w:ascii="Times New Roman" w:hAnsi="Times New Roman" w:cs="Times New Roman"/>
          <w:sz w:val="24"/>
          <w:szCs w:val="24"/>
        </w:rPr>
        <w:t xml:space="preserve"> приведённое к показаниям </w:t>
      </w:r>
      <w:proofErr w:type="spellStart"/>
      <w:r w:rsidRPr="001B4217">
        <w:rPr>
          <w:rFonts w:ascii="Times New Roman" w:hAnsi="Times New Roman" w:cs="Times New Roman"/>
          <w:sz w:val="24"/>
          <w:szCs w:val="24"/>
        </w:rPr>
        <w:t>осадкомера</w:t>
      </w:r>
      <w:proofErr w:type="spellEnd"/>
      <w:r w:rsidRPr="001B4217">
        <w:rPr>
          <w:rFonts w:ascii="Times New Roman" w:hAnsi="Times New Roman" w:cs="Times New Roman"/>
          <w:sz w:val="24"/>
          <w:szCs w:val="24"/>
        </w:rPr>
        <w:t xml:space="preserve"> показано в таблице 1.6.3, высота снежного покрова представлена в таблице 1.6.4.</w:t>
      </w:r>
    </w:p>
    <w:p w:rsidR="001B4217" w:rsidRPr="001B4217" w:rsidRDefault="001B4217" w:rsidP="001B4217">
      <w:pPr>
        <w:autoSpaceDE w:val="0"/>
        <w:autoSpaceDN w:val="0"/>
        <w:adjustRightInd w:val="0"/>
        <w:ind w:right="89" w:firstLine="720"/>
        <w:rPr>
          <w:rFonts w:ascii="Times New Roman" w:hAnsi="Times New Roman" w:cs="Times New Roman"/>
          <w:sz w:val="24"/>
          <w:szCs w:val="24"/>
        </w:rPr>
      </w:pPr>
    </w:p>
    <w:p w:rsidR="001B4217" w:rsidRPr="001B4217" w:rsidRDefault="001B4217" w:rsidP="001B4217">
      <w:pPr>
        <w:autoSpaceDE w:val="0"/>
        <w:autoSpaceDN w:val="0"/>
        <w:adjustRightInd w:val="0"/>
        <w:ind w:right="89" w:firstLine="720"/>
        <w:rPr>
          <w:rFonts w:ascii="Times New Roman" w:hAnsi="Times New Roman" w:cs="Times New Roman"/>
          <w:i/>
          <w:sz w:val="24"/>
          <w:szCs w:val="24"/>
        </w:rPr>
      </w:pPr>
    </w:p>
    <w:p w:rsidR="001B4217" w:rsidRPr="001B4217" w:rsidRDefault="001B4217" w:rsidP="001B4217">
      <w:pPr>
        <w:autoSpaceDE w:val="0"/>
        <w:autoSpaceDN w:val="0"/>
        <w:adjustRightInd w:val="0"/>
        <w:ind w:left="720" w:right="89"/>
        <w:rPr>
          <w:rFonts w:ascii="Times New Roman" w:hAnsi="Times New Roman" w:cs="Times New Roman"/>
          <w:i/>
          <w:sz w:val="24"/>
          <w:szCs w:val="24"/>
        </w:rPr>
      </w:pPr>
      <w:r w:rsidRPr="001B4217">
        <w:rPr>
          <w:rFonts w:ascii="Times New Roman" w:hAnsi="Times New Roman" w:cs="Times New Roman"/>
          <w:i/>
          <w:sz w:val="24"/>
          <w:szCs w:val="24"/>
        </w:rPr>
        <w:t>Таблица 1.6.1-Средняя температура воздуха</w:t>
      </w:r>
    </w:p>
    <w:p w:rsidR="001B4217" w:rsidRPr="001B4217" w:rsidRDefault="001B4217" w:rsidP="001B4217">
      <w:pPr>
        <w:autoSpaceDE w:val="0"/>
        <w:autoSpaceDN w:val="0"/>
        <w:adjustRightInd w:val="0"/>
        <w:ind w:left="720" w:right="89"/>
        <w:rPr>
          <w:rFonts w:ascii="Times New Roman" w:hAnsi="Times New Roman" w:cs="Times New Roman"/>
          <w:i/>
          <w:sz w:val="24"/>
          <w:szCs w:val="24"/>
        </w:rPr>
      </w:pPr>
    </w:p>
    <w:tbl>
      <w:tblPr>
        <w:tblStyle w:val="a3"/>
        <w:tblW w:w="10023" w:type="dxa"/>
        <w:tblLook w:val="01E0"/>
      </w:tblPr>
      <w:tblGrid>
        <w:gridCol w:w="1531"/>
        <w:gridCol w:w="522"/>
        <w:gridCol w:w="571"/>
        <w:gridCol w:w="609"/>
        <w:gridCol w:w="642"/>
        <w:gridCol w:w="725"/>
        <w:gridCol w:w="725"/>
        <w:gridCol w:w="725"/>
        <w:gridCol w:w="719"/>
        <w:gridCol w:w="642"/>
        <w:gridCol w:w="642"/>
        <w:gridCol w:w="642"/>
        <w:gridCol w:w="662"/>
        <w:gridCol w:w="666"/>
      </w:tblGrid>
      <w:tr w:rsidR="001B4217" w:rsidRPr="001B4217" w:rsidTr="00842A6A">
        <w:trPr>
          <w:trHeight w:val="628"/>
        </w:trPr>
        <w:tc>
          <w:tcPr>
            <w:tcW w:w="1316" w:type="dxa"/>
          </w:tcPr>
          <w:p w:rsidR="001B4217" w:rsidRPr="001B4217" w:rsidRDefault="001B4217" w:rsidP="00842A6A">
            <w:pPr>
              <w:autoSpaceDE w:val="0"/>
              <w:autoSpaceDN w:val="0"/>
              <w:adjustRightInd w:val="0"/>
              <w:ind w:right="-23"/>
              <w:jc w:val="center"/>
              <w:rPr>
                <w:sz w:val="24"/>
                <w:szCs w:val="24"/>
              </w:rPr>
            </w:pPr>
            <w:r w:rsidRPr="001B4217">
              <w:rPr>
                <w:sz w:val="24"/>
                <w:szCs w:val="24"/>
              </w:rPr>
              <w:t>Период</w:t>
            </w:r>
            <w:r w:rsidRPr="001B4217">
              <w:rPr>
                <w:sz w:val="24"/>
                <w:szCs w:val="24"/>
              </w:rPr>
              <w:br/>
              <w:t>времени</w:t>
            </w:r>
          </w:p>
        </w:tc>
        <w:tc>
          <w:tcPr>
            <w:tcW w:w="607" w:type="dxa"/>
          </w:tcPr>
          <w:p w:rsidR="001B4217" w:rsidRPr="001B4217" w:rsidRDefault="001B4217" w:rsidP="00842A6A">
            <w:pPr>
              <w:autoSpaceDE w:val="0"/>
              <w:autoSpaceDN w:val="0"/>
              <w:adjustRightInd w:val="0"/>
              <w:ind w:right="89"/>
              <w:jc w:val="center"/>
              <w:rPr>
                <w:sz w:val="24"/>
                <w:szCs w:val="24"/>
              </w:rPr>
            </w:pPr>
            <w:r w:rsidRPr="001B4217">
              <w:rPr>
                <w:sz w:val="24"/>
                <w:szCs w:val="24"/>
                <w:lang w:val="en-US"/>
              </w:rPr>
              <w:t>I</w:t>
            </w:r>
          </w:p>
        </w:tc>
        <w:tc>
          <w:tcPr>
            <w:tcW w:w="638" w:type="dxa"/>
          </w:tcPr>
          <w:p w:rsidR="001B4217" w:rsidRPr="001B4217" w:rsidRDefault="001B4217" w:rsidP="00842A6A">
            <w:pPr>
              <w:autoSpaceDE w:val="0"/>
              <w:autoSpaceDN w:val="0"/>
              <w:adjustRightInd w:val="0"/>
              <w:ind w:right="89"/>
              <w:jc w:val="center"/>
              <w:rPr>
                <w:sz w:val="24"/>
                <w:szCs w:val="24"/>
              </w:rPr>
            </w:pPr>
            <w:r w:rsidRPr="001B4217">
              <w:rPr>
                <w:sz w:val="24"/>
                <w:szCs w:val="24"/>
                <w:lang w:val="en-US"/>
              </w:rPr>
              <w:t>II</w:t>
            </w:r>
          </w:p>
        </w:tc>
        <w:tc>
          <w:tcPr>
            <w:tcW w:w="649" w:type="dxa"/>
          </w:tcPr>
          <w:p w:rsidR="001B4217" w:rsidRPr="001B4217" w:rsidRDefault="001B4217" w:rsidP="00842A6A">
            <w:pPr>
              <w:autoSpaceDE w:val="0"/>
              <w:autoSpaceDN w:val="0"/>
              <w:adjustRightInd w:val="0"/>
              <w:ind w:right="89"/>
              <w:jc w:val="center"/>
              <w:rPr>
                <w:sz w:val="24"/>
                <w:szCs w:val="24"/>
              </w:rPr>
            </w:pPr>
            <w:r w:rsidRPr="001B4217">
              <w:rPr>
                <w:sz w:val="24"/>
                <w:szCs w:val="24"/>
                <w:lang w:val="en-US"/>
              </w:rPr>
              <w:t>III</w:t>
            </w:r>
          </w:p>
        </w:tc>
        <w:tc>
          <w:tcPr>
            <w:tcW w:w="666" w:type="dxa"/>
          </w:tcPr>
          <w:p w:rsidR="001B4217" w:rsidRPr="001B4217" w:rsidRDefault="001B4217" w:rsidP="00842A6A">
            <w:pPr>
              <w:autoSpaceDE w:val="0"/>
              <w:autoSpaceDN w:val="0"/>
              <w:adjustRightInd w:val="0"/>
              <w:ind w:right="89"/>
              <w:jc w:val="center"/>
              <w:rPr>
                <w:sz w:val="24"/>
                <w:szCs w:val="24"/>
              </w:rPr>
            </w:pPr>
            <w:r w:rsidRPr="001B4217">
              <w:rPr>
                <w:sz w:val="24"/>
                <w:szCs w:val="24"/>
                <w:lang w:val="en-US"/>
              </w:rPr>
              <w:t>IV</w:t>
            </w:r>
          </w:p>
        </w:tc>
        <w:tc>
          <w:tcPr>
            <w:tcW w:w="699" w:type="dxa"/>
          </w:tcPr>
          <w:p w:rsidR="001B4217" w:rsidRPr="001B4217" w:rsidRDefault="001B4217" w:rsidP="00842A6A">
            <w:pPr>
              <w:autoSpaceDE w:val="0"/>
              <w:autoSpaceDN w:val="0"/>
              <w:adjustRightInd w:val="0"/>
              <w:ind w:right="89"/>
              <w:jc w:val="center"/>
              <w:rPr>
                <w:sz w:val="24"/>
                <w:szCs w:val="24"/>
              </w:rPr>
            </w:pPr>
            <w:r w:rsidRPr="001B4217">
              <w:rPr>
                <w:sz w:val="24"/>
                <w:szCs w:val="24"/>
                <w:lang w:val="en-US"/>
              </w:rPr>
              <w:t>V</w:t>
            </w:r>
          </w:p>
        </w:tc>
        <w:tc>
          <w:tcPr>
            <w:tcW w:w="699" w:type="dxa"/>
          </w:tcPr>
          <w:p w:rsidR="001B4217" w:rsidRPr="001B4217" w:rsidRDefault="001B4217" w:rsidP="00842A6A">
            <w:pPr>
              <w:autoSpaceDE w:val="0"/>
              <w:autoSpaceDN w:val="0"/>
              <w:adjustRightInd w:val="0"/>
              <w:ind w:right="89"/>
              <w:jc w:val="center"/>
              <w:rPr>
                <w:sz w:val="24"/>
                <w:szCs w:val="24"/>
              </w:rPr>
            </w:pPr>
            <w:r w:rsidRPr="001B4217">
              <w:rPr>
                <w:sz w:val="24"/>
                <w:szCs w:val="24"/>
                <w:lang w:val="en-US"/>
              </w:rPr>
              <w:t>VI</w:t>
            </w:r>
          </w:p>
        </w:tc>
        <w:tc>
          <w:tcPr>
            <w:tcW w:w="699" w:type="dxa"/>
          </w:tcPr>
          <w:p w:rsidR="001B4217" w:rsidRPr="001B4217" w:rsidRDefault="001B4217" w:rsidP="00842A6A">
            <w:pPr>
              <w:autoSpaceDE w:val="0"/>
              <w:autoSpaceDN w:val="0"/>
              <w:adjustRightInd w:val="0"/>
              <w:ind w:right="89"/>
              <w:jc w:val="center"/>
              <w:rPr>
                <w:sz w:val="24"/>
                <w:szCs w:val="24"/>
              </w:rPr>
            </w:pPr>
            <w:r w:rsidRPr="001B4217">
              <w:rPr>
                <w:sz w:val="24"/>
                <w:szCs w:val="24"/>
                <w:lang w:val="en-US"/>
              </w:rPr>
              <w:t>VII</w:t>
            </w:r>
          </w:p>
        </w:tc>
        <w:tc>
          <w:tcPr>
            <w:tcW w:w="698" w:type="dxa"/>
          </w:tcPr>
          <w:p w:rsidR="001B4217" w:rsidRPr="001B4217" w:rsidRDefault="001B4217" w:rsidP="00842A6A">
            <w:pPr>
              <w:autoSpaceDE w:val="0"/>
              <w:autoSpaceDN w:val="0"/>
              <w:adjustRightInd w:val="0"/>
              <w:ind w:right="89"/>
              <w:jc w:val="center"/>
              <w:rPr>
                <w:sz w:val="24"/>
                <w:szCs w:val="24"/>
              </w:rPr>
            </w:pPr>
            <w:r w:rsidRPr="001B4217">
              <w:rPr>
                <w:sz w:val="24"/>
                <w:szCs w:val="24"/>
                <w:lang w:val="en-US"/>
              </w:rPr>
              <w:t>VIII</w:t>
            </w:r>
          </w:p>
        </w:tc>
        <w:tc>
          <w:tcPr>
            <w:tcW w:w="666" w:type="dxa"/>
          </w:tcPr>
          <w:p w:rsidR="001B4217" w:rsidRPr="001B4217" w:rsidRDefault="001B4217" w:rsidP="00842A6A">
            <w:pPr>
              <w:autoSpaceDE w:val="0"/>
              <w:autoSpaceDN w:val="0"/>
              <w:adjustRightInd w:val="0"/>
              <w:ind w:right="89"/>
              <w:jc w:val="center"/>
              <w:rPr>
                <w:sz w:val="24"/>
                <w:szCs w:val="24"/>
              </w:rPr>
            </w:pPr>
            <w:r w:rsidRPr="001B4217">
              <w:rPr>
                <w:sz w:val="24"/>
                <w:szCs w:val="24"/>
                <w:lang w:val="en-US"/>
              </w:rPr>
              <w:t>IX</w:t>
            </w:r>
          </w:p>
        </w:tc>
        <w:tc>
          <w:tcPr>
            <w:tcW w:w="666" w:type="dxa"/>
          </w:tcPr>
          <w:p w:rsidR="001B4217" w:rsidRPr="001B4217" w:rsidRDefault="001B4217" w:rsidP="00842A6A">
            <w:pPr>
              <w:autoSpaceDE w:val="0"/>
              <w:autoSpaceDN w:val="0"/>
              <w:adjustRightInd w:val="0"/>
              <w:ind w:right="89"/>
              <w:jc w:val="center"/>
              <w:rPr>
                <w:sz w:val="24"/>
                <w:szCs w:val="24"/>
              </w:rPr>
            </w:pPr>
            <w:r w:rsidRPr="001B4217">
              <w:rPr>
                <w:sz w:val="24"/>
                <w:szCs w:val="24"/>
                <w:lang w:val="en-US"/>
              </w:rPr>
              <w:t>X</w:t>
            </w:r>
          </w:p>
        </w:tc>
        <w:tc>
          <w:tcPr>
            <w:tcW w:w="666" w:type="dxa"/>
          </w:tcPr>
          <w:p w:rsidR="001B4217" w:rsidRPr="001B4217" w:rsidRDefault="001B4217" w:rsidP="00842A6A">
            <w:pPr>
              <w:autoSpaceDE w:val="0"/>
              <w:autoSpaceDN w:val="0"/>
              <w:adjustRightInd w:val="0"/>
              <w:ind w:right="89"/>
              <w:jc w:val="center"/>
              <w:rPr>
                <w:sz w:val="24"/>
                <w:szCs w:val="24"/>
              </w:rPr>
            </w:pPr>
            <w:r w:rsidRPr="001B4217">
              <w:rPr>
                <w:sz w:val="24"/>
                <w:szCs w:val="24"/>
                <w:lang w:val="en-US"/>
              </w:rPr>
              <w:t>XI</w:t>
            </w:r>
          </w:p>
        </w:tc>
        <w:tc>
          <w:tcPr>
            <w:tcW w:w="676" w:type="dxa"/>
          </w:tcPr>
          <w:p w:rsidR="001B4217" w:rsidRPr="001B4217" w:rsidRDefault="001B4217" w:rsidP="00842A6A">
            <w:pPr>
              <w:autoSpaceDE w:val="0"/>
              <w:autoSpaceDN w:val="0"/>
              <w:adjustRightInd w:val="0"/>
              <w:ind w:right="89"/>
              <w:jc w:val="center"/>
              <w:rPr>
                <w:sz w:val="24"/>
                <w:szCs w:val="24"/>
              </w:rPr>
            </w:pPr>
            <w:r w:rsidRPr="001B4217">
              <w:rPr>
                <w:sz w:val="24"/>
                <w:szCs w:val="24"/>
                <w:lang w:val="en-US"/>
              </w:rPr>
              <w:t>XII</w:t>
            </w:r>
          </w:p>
        </w:tc>
        <w:tc>
          <w:tcPr>
            <w:tcW w:w="678" w:type="dxa"/>
          </w:tcPr>
          <w:p w:rsidR="001B4217" w:rsidRPr="001B4217" w:rsidRDefault="001B4217" w:rsidP="00842A6A">
            <w:pPr>
              <w:autoSpaceDE w:val="0"/>
              <w:autoSpaceDN w:val="0"/>
              <w:adjustRightInd w:val="0"/>
              <w:ind w:right="89"/>
              <w:jc w:val="center"/>
              <w:rPr>
                <w:sz w:val="24"/>
                <w:szCs w:val="24"/>
              </w:rPr>
            </w:pPr>
            <w:r w:rsidRPr="001B4217">
              <w:rPr>
                <w:sz w:val="24"/>
                <w:szCs w:val="24"/>
              </w:rPr>
              <w:t>За год</w:t>
            </w:r>
          </w:p>
        </w:tc>
      </w:tr>
      <w:tr w:rsidR="001B4217" w:rsidRPr="001B4217" w:rsidTr="00842A6A">
        <w:trPr>
          <w:trHeight w:val="883"/>
        </w:trPr>
        <w:tc>
          <w:tcPr>
            <w:tcW w:w="1316" w:type="dxa"/>
          </w:tcPr>
          <w:p w:rsidR="001B4217" w:rsidRPr="001B4217" w:rsidRDefault="001B4217" w:rsidP="00842A6A">
            <w:pPr>
              <w:autoSpaceDE w:val="0"/>
              <w:autoSpaceDN w:val="0"/>
              <w:adjustRightInd w:val="0"/>
              <w:ind w:right="-23"/>
              <w:jc w:val="center"/>
              <w:rPr>
                <w:sz w:val="24"/>
                <w:szCs w:val="24"/>
              </w:rPr>
            </w:pPr>
            <w:r w:rsidRPr="001B4217">
              <w:rPr>
                <w:sz w:val="24"/>
                <w:szCs w:val="24"/>
              </w:rPr>
              <w:t>Средняя температура, º</w:t>
            </w:r>
            <w:proofErr w:type="gramStart"/>
            <w:r w:rsidRPr="001B4217">
              <w:rPr>
                <w:sz w:val="24"/>
                <w:szCs w:val="24"/>
              </w:rPr>
              <w:t>С</w:t>
            </w:r>
            <w:proofErr w:type="gramEnd"/>
          </w:p>
        </w:tc>
        <w:tc>
          <w:tcPr>
            <w:tcW w:w="607" w:type="dxa"/>
          </w:tcPr>
          <w:p w:rsidR="001B4217" w:rsidRPr="001B4217" w:rsidRDefault="001B4217" w:rsidP="00842A6A">
            <w:pPr>
              <w:autoSpaceDE w:val="0"/>
              <w:autoSpaceDN w:val="0"/>
              <w:adjustRightInd w:val="0"/>
              <w:ind w:left="-227" w:right="-189"/>
              <w:jc w:val="center"/>
              <w:rPr>
                <w:sz w:val="24"/>
                <w:szCs w:val="24"/>
              </w:rPr>
            </w:pPr>
            <w:r w:rsidRPr="001B4217">
              <w:rPr>
                <w:sz w:val="24"/>
                <w:szCs w:val="24"/>
              </w:rPr>
              <w:t>-19,5</w:t>
            </w:r>
          </w:p>
        </w:tc>
        <w:tc>
          <w:tcPr>
            <w:tcW w:w="638" w:type="dxa"/>
          </w:tcPr>
          <w:p w:rsidR="001B4217" w:rsidRPr="001B4217" w:rsidRDefault="001B4217" w:rsidP="00842A6A">
            <w:pPr>
              <w:autoSpaceDE w:val="0"/>
              <w:autoSpaceDN w:val="0"/>
              <w:adjustRightInd w:val="0"/>
              <w:ind w:left="-141" w:right="-94"/>
              <w:jc w:val="center"/>
              <w:rPr>
                <w:sz w:val="24"/>
                <w:szCs w:val="24"/>
              </w:rPr>
            </w:pPr>
            <w:r w:rsidRPr="001B4217">
              <w:rPr>
                <w:sz w:val="24"/>
                <w:szCs w:val="24"/>
              </w:rPr>
              <w:t>-17,8</w:t>
            </w:r>
          </w:p>
        </w:tc>
        <w:tc>
          <w:tcPr>
            <w:tcW w:w="649" w:type="dxa"/>
          </w:tcPr>
          <w:p w:rsidR="001B4217" w:rsidRPr="001B4217" w:rsidRDefault="001B4217" w:rsidP="00842A6A">
            <w:pPr>
              <w:autoSpaceDE w:val="0"/>
              <w:autoSpaceDN w:val="0"/>
              <w:adjustRightInd w:val="0"/>
              <w:ind w:left="-76" w:right="-159"/>
              <w:jc w:val="center"/>
              <w:rPr>
                <w:sz w:val="24"/>
                <w:szCs w:val="24"/>
              </w:rPr>
            </w:pPr>
            <w:r w:rsidRPr="001B4217">
              <w:rPr>
                <w:sz w:val="24"/>
                <w:szCs w:val="24"/>
              </w:rPr>
              <w:t>-10,8</w:t>
            </w:r>
          </w:p>
        </w:tc>
        <w:tc>
          <w:tcPr>
            <w:tcW w:w="666" w:type="dxa"/>
          </w:tcPr>
          <w:p w:rsidR="001B4217" w:rsidRPr="001B4217" w:rsidRDefault="001B4217" w:rsidP="00842A6A">
            <w:pPr>
              <w:autoSpaceDE w:val="0"/>
              <w:autoSpaceDN w:val="0"/>
              <w:adjustRightInd w:val="0"/>
              <w:ind w:right="89"/>
              <w:jc w:val="center"/>
              <w:rPr>
                <w:sz w:val="24"/>
                <w:szCs w:val="24"/>
              </w:rPr>
            </w:pPr>
            <w:r w:rsidRPr="001B4217">
              <w:rPr>
                <w:sz w:val="24"/>
                <w:szCs w:val="24"/>
              </w:rPr>
              <w:t>0,8</w:t>
            </w:r>
          </w:p>
        </w:tc>
        <w:tc>
          <w:tcPr>
            <w:tcW w:w="699" w:type="dxa"/>
          </w:tcPr>
          <w:p w:rsidR="001B4217" w:rsidRPr="001B4217" w:rsidRDefault="001B4217" w:rsidP="00842A6A">
            <w:pPr>
              <w:autoSpaceDE w:val="0"/>
              <w:autoSpaceDN w:val="0"/>
              <w:adjustRightInd w:val="0"/>
              <w:ind w:right="89"/>
              <w:jc w:val="center"/>
              <w:rPr>
                <w:sz w:val="24"/>
                <w:szCs w:val="24"/>
              </w:rPr>
            </w:pPr>
            <w:r w:rsidRPr="001B4217">
              <w:rPr>
                <w:sz w:val="24"/>
                <w:szCs w:val="24"/>
              </w:rPr>
              <w:t>10,4</w:t>
            </w:r>
          </w:p>
        </w:tc>
        <w:tc>
          <w:tcPr>
            <w:tcW w:w="699" w:type="dxa"/>
          </w:tcPr>
          <w:p w:rsidR="001B4217" w:rsidRPr="001B4217" w:rsidRDefault="001B4217" w:rsidP="00842A6A">
            <w:pPr>
              <w:autoSpaceDE w:val="0"/>
              <w:autoSpaceDN w:val="0"/>
              <w:adjustRightInd w:val="0"/>
              <w:ind w:right="89"/>
              <w:jc w:val="center"/>
              <w:rPr>
                <w:sz w:val="24"/>
                <w:szCs w:val="24"/>
              </w:rPr>
            </w:pPr>
            <w:r w:rsidRPr="001B4217">
              <w:rPr>
                <w:sz w:val="24"/>
                <w:szCs w:val="24"/>
              </w:rPr>
              <w:t>16,4</w:t>
            </w:r>
          </w:p>
        </w:tc>
        <w:tc>
          <w:tcPr>
            <w:tcW w:w="699" w:type="dxa"/>
          </w:tcPr>
          <w:p w:rsidR="001B4217" w:rsidRPr="001B4217" w:rsidRDefault="001B4217" w:rsidP="00842A6A">
            <w:pPr>
              <w:autoSpaceDE w:val="0"/>
              <w:autoSpaceDN w:val="0"/>
              <w:adjustRightInd w:val="0"/>
              <w:ind w:right="89"/>
              <w:jc w:val="center"/>
              <w:rPr>
                <w:sz w:val="24"/>
                <w:szCs w:val="24"/>
              </w:rPr>
            </w:pPr>
            <w:r w:rsidRPr="001B4217">
              <w:rPr>
                <w:sz w:val="24"/>
                <w:szCs w:val="24"/>
              </w:rPr>
              <w:t>18,8</w:t>
            </w:r>
          </w:p>
        </w:tc>
        <w:tc>
          <w:tcPr>
            <w:tcW w:w="698" w:type="dxa"/>
          </w:tcPr>
          <w:p w:rsidR="001B4217" w:rsidRPr="001B4217" w:rsidRDefault="001B4217" w:rsidP="00842A6A">
            <w:pPr>
              <w:autoSpaceDE w:val="0"/>
              <w:autoSpaceDN w:val="0"/>
              <w:adjustRightInd w:val="0"/>
              <w:ind w:right="89"/>
              <w:jc w:val="center"/>
              <w:rPr>
                <w:sz w:val="24"/>
                <w:szCs w:val="24"/>
              </w:rPr>
            </w:pPr>
            <w:r w:rsidRPr="001B4217">
              <w:rPr>
                <w:sz w:val="24"/>
                <w:szCs w:val="24"/>
              </w:rPr>
              <w:t>16</w:t>
            </w:r>
          </w:p>
        </w:tc>
        <w:tc>
          <w:tcPr>
            <w:tcW w:w="666" w:type="dxa"/>
          </w:tcPr>
          <w:p w:rsidR="001B4217" w:rsidRPr="001B4217" w:rsidRDefault="001B4217" w:rsidP="00842A6A">
            <w:pPr>
              <w:autoSpaceDE w:val="0"/>
              <w:autoSpaceDN w:val="0"/>
              <w:adjustRightInd w:val="0"/>
              <w:ind w:right="89"/>
              <w:jc w:val="center"/>
              <w:rPr>
                <w:sz w:val="24"/>
                <w:szCs w:val="24"/>
              </w:rPr>
            </w:pPr>
            <w:r w:rsidRPr="001B4217">
              <w:rPr>
                <w:sz w:val="24"/>
                <w:szCs w:val="24"/>
              </w:rPr>
              <w:t>9,5</w:t>
            </w:r>
          </w:p>
        </w:tc>
        <w:tc>
          <w:tcPr>
            <w:tcW w:w="666" w:type="dxa"/>
          </w:tcPr>
          <w:p w:rsidR="001B4217" w:rsidRPr="001B4217" w:rsidRDefault="001B4217" w:rsidP="00842A6A">
            <w:pPr>
              <w:autoSpaceDE w:val="0"/>
              <w:autoSpaceDN w:val="0"/>
              <w:adjustRightInd w:val="0"/>
              <w:ind w:right="89"/>
              <w:jc w:val="center"/>
              <w:rPr>
                <w:sz w:val="24"/>
                <w:szCs w:val="24"/>
              </w:rPr>
            </w:pPr>
            <w:r w:rsidRPr="001B4217">
              <w:rPr>
                <w:sz w:val="24"/>
                <w:szCs w:val="24"/>
              </w:rPr>
              <w:t>1,5</w:t>
            </w:r>
          </w:p>
        </w:tc>
        <w:tc>
          <w:tcPr>
            <w:tcW w:w="666" w:type="dxa"/>
          </w:tcPr>
          <w:p w:rsidR="001B4217" w:rsidRPr="001B4217" w:rsidRDefault="001B4217" w:rsidP="00842A6A">
            <w:pPr>
              <w:autoSpaceDE w:val="0"/>
              <w:autoSpaceDN w:val="0"/>
              <w:adjustRightInd w:val="0"/>
              <w:ind w:right="89"/>
              <w:jc w:val="center"/>
              <w:rPr>
                <w:sz w:val="24"/>
                <w:szCs w:val="24"/>
              </w:rPr>
            </w:pPr>
            <w:r w:rsidRPr="001B4217">
              <w:rPr>
                <w:sz w:val="24"/>
                <w:szCs w:val="24"/>
              </w:rPr>
              <w:t>-9,4</w:t>
            </w:r>
          </w:p>
        </w:tc>
        <w:tc>
          <w:tcPr>
            <w:tcW w:w="676" w:type="dxa"/>
          </w:tcPr>
          <w:p w:rsidR="001B4217" w:rsidRPr="001B4217" w:rsidRDefault="001B4217" w:rsidP="00842A6A">
            <w:pPr>
              <w:autoSpaceDE w:val="0"/>
              <w:autoSpaceDN w:val="0"/>
              <w:adjustRightInd w:val="0"/>
              <w:ind w:left="-191" w:right="-228"/>
              <w:jc w:val="center"/>
              <w:rPr>
                <w:sz w:val="24"/>
                <w:szCs w:val="24"/>
              </w:rPr>
            </w:pPr>
            <w:r w:rsidRPr="001B4217">
              <w:rPr>
                <w:sz w:val="24"/>
                <w:szCs w:val="24"/>
              </w:rPr>
              <w:t>-16,6</w:t>
            </w:r>
          </w:p>
        </w:tc>
        <w:tc>
          <w:tcPr>
            <w:tcW w:w="678" w:type="dxa"/>
          </w:tcPr>
          <w:p w:rsidR="001B4217" w:rsidRPr="001B4217" w:rsidRDefault="001B4217" w:rsidP="00842A6A">
            <w:pPr>
              <w:autoSpaceDE w:val="0"/>
              <w:autoSpaceDN w:val="0"/>
              <w:adjustRightInd w:val="0"/>
              <w:ind w:right="89"/>
              <w:jc w:val="center"/>
              <w:rPr>
                <w:sz w:val="24"/>
                <w:szCs w:val="24"/>
              </w:rPr>
            </w:pPr>
            <w:r w:rsidRPr="001B4217">
              <w:rPr>
                <w:sz w:val="24"/>
                <w:szCs w:val="24"/>
              </w:rPr>
              <w:t>0</w:t>
            </w:r>
          </w:p>
        </w:tc>
      </w:tr>
    </w:tbl>
    <w:p w:rsidR="001B4217" w:rsidRPr="001B4217" w:rsidRDefault="001B4217" w:rsidP="001B4217">
      <w:pPr>
        <w:autoSpaceDE w:val="0"/>
        <w:autoSpaceDN w:val="0"/>
        <w:adjustRightInd w:val="0"/>
        <w:ind w:left="720" w:right="89"/>
        <w:rPr>
          <w:rFonts w:ascii="Times New Roman" w:hAnsi="Times New Roman" w:cs="Times New Roman"/>
          <w:i/>
          <w:sz w:val="24"/>
          <w:szCs w:val="24"/>
        </w:rPr>
      </w:pPr>
    </w:p>
    <w:p w:rsidR="001B4217" w:rsidRPr="001B4217" w:rsidRDefault="001B4217" w:rsidP="001B4217">
      <w:pPr>
        <w:autoSpaceDE w:val="0"/>
        <w:autoSpaceDN w:val="0"/>
        <w:adjustRightInd w:val="0"/>
        <w:ind w:left="720" w:right="89"/>
        <w:rPr>
          <w:rFonts w:ascii="Times New Roman" w:hAnsi="Times New Roman" w:cs="Times New Roman"/>
          <w:i/>
          <w:sz w:val="24"/>
          <w:szCs w:val="24"/>
        </w:rPr>
      </w:pPr>
      <w:r w:rsidRPr="001B4217">
        <w:rPr>
          <w:rFonts w:ascii="Times New Roman" w:hAnsi="Times New Roman" w:cs="Times New Roman"/>
          <w:i/>
          <w:sz w:val="24"/>
          <w:szCs w:val="24"/>
        </w:rPr>
        <w:t>Таблица 1.6.2-Глубина промерзания почвы</w:t>
      </w:r>
    </w:p>
    <w:p w:rsidR="001B4217" w:rsidRPr="001B4217" w:rsidRDefault="001B4217" w:rsidP="001B4217">
      <w:pPr>
        <w:autoSpaceDE w:val="0"/>
        <w:autoSpaceDN w:val="0"/>
        <w:adjustRightInd w:val="0"/>
        <w:ind w:left="720" w:right="89"/>
        <w:rPr>
          <w:rFonts w:ascii="Times New Roman" w:hAnsi="Times New Roman" w:cs="Times New Roman"/>
          <w:i/>
          <w:sz w:val="24"/>
          <w:szCs w:val="24"/>
        </w:rPr>
      </w:pPr>
    </w:p>
    <w:tbl>
      <w:tblPr>
        <w:tblStyle w:val="a3"/>
        <w:tblW w:w="10011" w:type="dxa"/>
        <w:tblLook w:val="01E0"/>
      </w:tblPr>
      <w:tblGrid>
        <w:gridCol w:w="1958"/>
        <w:gridCol w:w="962"/>
        <w:gridCol w:w="987"/>
        <w:gridCol w:w="914"/>
        <w:gridCol w:w="938"/>
        <w:gridCol w:w="960"/>
        <w:gridCol w:w="965"/>
        <w:gridCol w:w="2327"/>
      </w:tblGrid>
      <w:tr w:rsidR="001B4217" w:rsidRPr="001B4217" w:rsidTr="00842A6A">
        <w:trPr>
          <w:trHeight w:val="656"/>
        </w:trPr>
        <w:tc>
          <w:tcPr>
            <w:tcW w:w="1958" w:type="dxa"/>
          </w:tcPr>
          <w:p w:rsidR="001B4217" w:rsidRPr="001B4217" w:rsidRDefault="001B4217" w:rsidP="00842A6A">
            <w:pPr>
              <w:autoSpaceDE w:val="0"/>
              <w:autoSpaceDN w:val="0"/>
              <w:adjustRightInd w:val="0"/>
              <w:ind w:right="-23"/>
              <w:jc w:val="center"/>
              <w:rPr>
                <w:sz w:val="24"/>
                <w:szCs w:val="24"/>
              </w:rPr>
            </w:pPr>
            <w:r w:rsidRPr="001B4217">
              <w:rPr>
                <w:sz w:val="24"/>
                <w:szCs w:val="24"/>
              </w:rPr>
              <w:t>Период времени</w:t>
            </w:r>
          </w:p>
        </w:tc>
        <w:tc>
          <w:tcPr>
            <w:tcW w:w="962" w:type="dxa"/>
          </w:tcPr>
          <w:p w:rsidR="001B4217" w:rsidRPr="001B4217" w:rsidRDefault="001B4217" w:rsidP="00842A6A">
            <w:pPr>
              <w:autoSpaceDE w:val="0"/>
              <w:autoSpaceDN w:val="0"/>
              <w:adjustRightInd w:val="0"/>
              <w:ind w:right="89"/>
              <w:jc w:val="center"/>
              <w:rPr>
                <w:sz w:val="24"/>
                <w:szCs w:val="24"/>
              </w:rPr>
            </w:pPr>
            <w:r w:rsidRPr="001B4217">
              <w:rPr>
                <w:sz w:val="24"/>
                <w:szCs w:val="24"/>
                <w:lang w:val="en-US"/>
              </w:rPr>
              <w:t>XI</w:t>
            </w:r>
          </w:p>
        </w:tc>
        <w:tc>
          <w:tcPr>
            <w:tcW w:w="987" w:type="dxa"/>
          </w:tcPr>
          <w:p w:rsidR="001B4217" w:rsidRPr="001B4217" w:rsidRDefault="001B4217" w:rsidP="00842A6A">
            <w:pPr>
              <w:autoSpaceDE w:val="0"/>
              <w:autoSpaceDN w:val="0"/>
              <w:adjustRightInd w:val="0"/>
              <w:ind w:right="89"/>
              <w:jc w:val="center"/>
              <w:rPr>
                <w:sz w:val="24"/>
                <w:szCs w:val="24"/>
              </w:rPr>
            </w:pPr>
            <w:r w:rsidRPr="001B4217">
              <w:rPr>
                <w:sz w:val="24"/>
                <w:szCs w:val="24"/>
                <w:lang w:val="en-US"/>
              </w:rPr>
              <w:t>XII</w:t>
            </w:r>
          </w:p>
        </w:tc>
        <w:tc>
          <w:tcPr>
            <w:tcW w:w="914" w:type="dxa"/>
          </w:tcPr>
          <w:p w:rsidR="001B4217" w:rsidRPr="001B4217" w:rsidRDefault="001B4217" w:rsidP="00842A6A">
            <w:pPr>
              <w:autoSpaceDE w:val="0"/>
              <w:autoSpaceDN w:val="0"/>
              <w:adjustRightInd w:val="0"/>
              <w:ind w:right="89"/>
              <w:jc w:val="center"/>
              <w:rPr>
                <w:sz w:val="24"/>
                <w:szCs w:val="24"/>
              </w:rPr>
            </w:pPr>
            <w:r w:rsidRPr="001B4217">
              <w:rPr>
                <w:sz w:val="24"/>
                <w:szCs w:val="24"/>
                <w:lang w:val="en-US"/>
              </w:rPr>
              <w:t>I</w:t>
            </w:r>
          </w:p>
        </w:tc>
        <w:tc>
          <w:tcPr>
            <w:tcW w:w="938" w:type="dxa"/>
          </w:tcPr>
          <w:p w:rsidR="001B4217" w:rsidRPr="001B4217" w:rsidRDefault="001B4217" w:rsidP="00842A6A">
            <w:pPr>
              <w:autoSpaceDE w:val="0"/>
              <w:autoSpaceDN w:val="0"/>
              <w:adjustRightInd w:val="0"/>
              <w:ind w:right="89"/>
              <w:jc w:val="center"/>
              <w:rPr>
                <w:sz w:val="24"/>
                <w:szCs w:val="24"/>
              </w:rPr>
            </w:pPr>
            <w:r w:rsidRPr="001B4217">
              <w:rPr>
                <w:sz w:val="24"/>
                <w:szCs w:val="24"/>
                <w:lang w:val="en-US"/>
              </w:rPr>
              <w:t>II</w:t>
            </w:r>
          </w:p>
        </w:tc>
        <w:tc>
          <w:tcPr>
            <w:tcW w:w="960" w:type="dxa"/>
          </w:tcPr>
          <w:p w:rsidR="001B4217" w:rsidRPr="001B4217" w:rsidRDefault="001B4217" w:rsidP="00842A6A">
            <w:pPr>
              <w:autoSpaceDE w:val="0"/>
              <w:autoSpaceDN w:val="0"/>
              <w:adjustRightInd w:val="0"/>
              <w:ind w:right="89"/>
              <w:jc w:val="center"/>
              <w:rPr>
                <w:sz w:val="24"/>
                <w:szCs w:val="24"/>
              </w:rPr>
            </w:pPr>
            <w:r w:rsidRPr="001B4217">
              <w:rPr>
                <w:sz w:val="24"/>
                <w:szCs w:val="24"/>
                <w:lang w:val="en-US"/>
              </w:rPr>
              <w:t>III</w:t>
            </w:r>
          </w:p>
        </w:tc>
        <w:tc>
          <w:tcPr>
            <w:tcW w:w="965" w:type="dxa"/>
          </w:tcPr>
          <w:p w:rsidR="001B4217" w:rsidRPr="001B4217" w:rsidRDefault="001B4217" w:rsidP="00842A6A">
            <w:pPr>
              <w:autoSpaceDE w:val="0"/>
              <w:autoSpaceDN w:val="0"/>
              <w:adjustRightInd w:val="0"/>
              <w:ind w:right="89"/>
              <w:jc w:val="center"/>
              <w:rPr>
                <w:sz w:val="24"/>
                <w:szCs w:val="24"/>
              </w:rPr>
            </w:pPr>
            <w:r w:rsidRPr="001B4217">
              <w:rPr>
                <w:sz w:val="24"/>
                <w:szCs w:val="24"/>
                <w:lang w:val="en-US"/>
              </w:rPr>
              <w:t>IV</w:t>
            </w:r>
          </w:p>
        </w:tc>
        <w:tc>
          <w:tcPr>
            <w:tcW w:w="2327" w:type="dxa"/>
          </w:tcPr>
          <w:p w:rsidR="001B4217" w:rsidRPr="001B4217" w:rsidRDefault="001B4217" w:rsidP="00842A6A">
            <w:pPr>
              <w:autoSpaceDE w:val="0"/>
              <w:autoSpaceDN w:val="0"/>
              <w:adjustRightInd w:val="0"/>
              <w:ind w:right="89"/>
              <w:jc w:val="center"/>
              <w:rPr>
                <w:sz w:val="24"/>
                <w:szCs w:val="24"/>
              </w:rPr>
            </w:pPr>
            <w:proofErr w:type="gramStart"/>
            <w:r w:rsidRPr="001B4217">
              <w:rPr>
                <w:sz w:val="24"/>
                <w:szCs w:val="24"/>
              </w:rPr>
              <w:t>Максимальная</w:t>
            </w:r>
            <w:proofErr w:type="gramEnd"/>
            <w:r w:rsidRPr="001B4217">
              <w:rPr>
                <w:sz w:val="24"/>
                <w:szCs w:val="24"/>
              </w:rPr>
              <w:br/>
              <w:t xml:space="preserve"> за зиму</w:t>
            </w:r>
          </w:p>
        </w:tc>
      </w:tr>
      <w:tr w:rsidR="001B4217" w:rsidRPr="001B4217" w:rsidTr="00842A6A">
        <w:trPr>
          <w:trHeight w:val="633"/>
        </w:trPr>
        <w:tc>
          <w:tcPr>
            <w:tcW w:w="1958" w:type="dxa"/>
          </w:tcPr>
          <w:p w:rsidR="001B4217" w:rsidRPr="001B4217" w:rsidRDefault="001B4217" w:rsidP="00842A6A">
            <w:pPr>
              <w:autoSpaceDE w:val="0"/>
              <w:autoSpaceDN w:val="0"/>
              <w:adjustRightInd w:val="0"/>
              <w:ind w:right="-23"/>
              <w:jc w:val="center"/>
              <w:rPr>
                <w:sz w:val="24"/>
                <w:szCs w:val="24"/>
              </w:rPr>
            </w:pPr>
            <w:r w:rsidRPr="001B4217">
              <w:rPr>
                <w:sz w:val="24"/>
                <w:szCs w:val="24"/>
              </w:rPr>
              <w:t xml:space="preserve">Глубина промерзания почвы, </w:t>
            </w:r>
            <w:proofErr w:type="gramStart"/>
            <w:r w:rsidRPr="001B4217">
              <w:rPr>
                <w:sz w:val="24"/>
                <w:szCs w:val="24"/>
              </w:rPr>
              <w:t>см</w:t>
            </w:r>
            <w:proofErr w:type="gramEnd"/>
          </w:p>
        </w:tc>
        <w:tc>
          <w:tcPr>
            <w:tcW w:w="962" w:type="dxa"/>
          </w:tcPr>
          <w:p w:rsidR="001B4217" w:rsidRPr="001B4217" w:rsidRDefault="001B4217" w:rsidP="00842A6A">
            <w:pPr>
              <w:autoSpaceDE w:val="0"/>
              <w:autoSpaceDN w:val="0"/>
              <w:adjustRightInd w:val="0"/>
              <w:ind w:left="-227" w:right="-189"/>
              <w:jc w:val="center"/>
              <w:rPr>
                <w:sz w:val="24"/>
                <w:szCs w:val="24"/>
              </w:rPr>
            </w:pPr>
            <w:r w:rsidRPr="001B4217">
              <w:rPr>
                <w:sz w:val="24"/>
                <w:szCs w:val="24"/>
              </w:rPr>
              <w:t>4</w:t>
            </w:r>
          </w:p>
        </w:tc>
        <w:tc>
          <w:tcPr>
            <w:tcW w:w="987" w:type="dxa"/>
          </w:tcPr>
          <w:p w:rsidR="001B4217" w:rsidRPr="001B4217" w:rsidRDefault="001B4217" w:rsidP="00842A6A">
            <w:pPr>
              <w:autoSpaceDE w:val="0"/>
              <w:autoSpaceDN w:val="0"/>
              <w:adjustRightInd w:val="0"/>
              <w:ind w:left="-141" w:right="-94"/>
              <w:jc w:val="center"/>
              <w:rPr>
                <w:sz w:val="24"/>
                <w:szCs w:val="24"/>
              </w:rPr>
            </w:pPr>
            <w:r w:rsidRPr="001B4217">
              <w:rPr>
                <w:sz w:val="24"/>
                <w:szCs w:val="24"/>
              </w:rPr>
              <w:t>35</w:t>
            </w:r>
          </w:p>
        </w:tc>
        <w:tc>
          <w:tcPr>
            <w:tcW w:w="914" w:type="dxa"/>
          </w:tcPr>
          <w:p w:rsidR="001B4217" w:rsidRPr="001B4217" w:rsidRDefault="001B4217" w:rsidP="00842A6A">
            <w:pPr>
              <w:autoSpaceDE w:val="0"/>
              <w:autoSpaceDN w:val="0"/>
              <w:adjustRightInd w:val="0"/>
              <w:ind w:left="-76" w:right="-159"/>
              <w:jc w:val="center"/>
              <w:rPr>
                <w:sz w:val="24"/>
                <w:szCs w:val="24"/>
              </w:rPr>
            </w:pPr>
            <w:r w:rsidRPr="001B4217">
              <w:rPr>
                <w:sz w:val="24"/>
                <w:szCs w:val="24"/>
              </w:rPr>
              <w:t>59</w:t>
            </w:r>
          </w:p>
        </w:tc>
        <w:tc>
          <w:tcPr>
            <w:tcW w:w="938" w:type="dxa"/>
          </w:tcPr>
          <w:p w:rsidR="001B4217" w:rsidRPr="001B4217" w:rsidRDefault="001B4217" w:rsidP="00842A6A">
            <w:pPr>
              <w:autoSpaceDE w:val="0"/>
              <w:autoSpaceDN w:val="0"/>
              <w:adjustRightInd w:val="0"/>
              <w:ind w:right="89"/>
              <w:jc w:val="center"/>
              <w:rPr>
                <w:sz w:val="24"/>
                <w:szCs w:val="24"/>
              </w:rPr>
            </w:pPr>
            <w:r w:rsidRPr="001B4217">
              <w:rPr>
                <w:sz w:val="24"/>
                <w:szCs w:val="24"/>
              </w:rPr>
              <w:t>79</w:t>
            </w:r>
          </w:p>
        </w:tc>
        <w:tc>
          <w:tcPr>
            <w:tcW w:w="960" w:type="dxa"/>
          </w:tcPr>
          <w:p w:rsidR="001B4217" w:rsidRPr="001B4217" w:rsidRDefault="001B4217" w:rsidP="00842A6A">
            <w:pPr>
              <w:autoSpaceDE w:val="0"/>
              <w:autoSpaceDN w:val="0"/>
              <w:adjustRightInd w:val="0"/>
              <w:ind w:right="89"/>
              <w:jc w:val="center"/>
              <w:rPr>
                <w:sz w:val="24"/>
                <w:szCs w:val="24"/>
              </w:rPr>
            </w:pPr>
            <w:r w:rsidRPr="001B4217">
              <w:rPr>
                <w:sz w:val="24"/>
                <w:szCs w:val="24"/>
              </w:rPr>
              <w:t>86</w:t>
            </w:r>
          </w:p>
        </w:tc>
        <w:tc>
          <w:tcPr>
            <w:tcW w:w="965" w:type="dxa"/>
          </w:tcPr>
          <w:p w:rsidR="001B4217" w:rsidRPr="001B4217" w:rsidRDefault="001B4217" w:rsidP="00842A6A">
            <w:pPr>
              <w:autoSpaceDE w:val="0"/>
              <w:autoSpaceDN w:val="0"/>
              <w:adjustRightInd w:val="0"/>
              <w:ind w:right="89"/>
              <w:jc w:val="center"/>
              <w:rPr>
                <w:sz w:val="24"/>
                <w:szCs w:val="24"/>
              </w:rPr>
            </w:pPr>
            <w:r w:rsidRPr="001B4217">
              <w:rPr>
                <w:sz w:val="24"/>
                <w:szCs w:val="24"/>
              </w:rPr>
              <w:t>91</w:t>
            </w:r>
          </w:p>
        </w:tc>
        <w:tc>
          <w:tcPr>
            <w:tcW w:w="2327" w:type="dxa"/>
          </w:tcPr>
          <w:p w:rsidR="001B4217" w:rsidRPr="001B4217" w:rsidRDefault="001B4217" w:rsidP="00842A6A">
            <w:pPr>
              <w:autoSpaceDE w:val="0"/>
              <w:autoSpaceDN w:val="0"/>
              <w:adjustRightInd w:val="0"/>
              <w:ind w:right="89"/>
              <w:jc w:val="center"/>
              <w:rPr>
                <w:sz w:val="24"/>
                <w:szCs w:val="24"/>
              </w:rPr>
            </w:pPr>
            <w:r w:rsidRPr="001B4217">
              <w:rPr>
                <w:sz w:val="24"/>
                <w:szCs w:val="24"/>
              </w:rPr>
              <w:t>91</w:t>
            </w:r>
          </w:p>
        </w:tc>
      </w:tr>
    </w:tbl>
    <w:p w:rsidR="001B4217" w:rsidRPr="001B4217" w:rsidRDefault="001B4217" w:rsidP="001B4217">
      <w:pPr>
        <w:autoSpaceDE w:val="0"/>
        <w:autoSpaceDN w:val="0"/>
        <w:adjustRightInd w:val="0"/>
        <w:ind w:left="720" w:right="89"/>
        <w:rPr>
          <w:rFonts w:ascii="Times New Roman" w:hAnsi="Times New Roman" w:cs="Times New Roman"/>
          <w:i/>
          <w:sz w:val="24"/>
          <w:szCs w:val="24"/>
        </w:rPr>
      </w:pPr>
    </w:p>
    <w:p w:rsidR="001B4217" w:rsidRPr="001B4217" w:rsidRDefault="001B4217" w:rsidP="001B4217">
      <w:pPr>
        <w:autoSpaceDE w:val="0"/>
        <w:autoSpaceDN w:val="0"/>
        <w:adjustRightInd w:val="0"/>
        <w:ind w:left="720" w:right="91"/>
        <w:rPr>
          <w:rFonts w:ascii="Times New Roman" w:hAnsi="Times New Roman" w:cs="Times New Roman"/>
          <w:i/>
          <w:sz w:val="24"/>
          <w:szCs w:val="24"/>
        </w:rPr>
      </w:pPr>
      <w:r w:rsidRPr="001B4217">
        <w:rPr>
          <w:rFonts w:ascii="Times New Roman" w:hAnsi="Times New Roman" w:cs="Times New Roman"/>
          <w:i/>
          <w:sz w:val="24"/>
          <w:szCs w:val="24"/>
        </w:rPr>
        <w:t xml:space="preserve">Таблица 1.6.3-Среднее количество осадков, приведённое к показаниям </w:t>
      </w:r>
      <w:proofErr w:type="spellStart"/>
      <w:r w:rsidRPr="001B4217">
        <w:rPr>
          <w:rFonts w:ascii="Times New Roman" w:hAnsi="Times New Roman" w:cs="Times New Roman"/>
          <w:i/>
          <w:sz w:val="24"/>
          <w:szCs w:val="24"/>
        </w:rPr>
        <w:t>осадкомера</w:t>
      </w:r>
      <w:proofErr w:type="spellEnd"/>
    </w:p>
    <w:p w:rsidR="001B4217" w:rsidRPr="001B4217" w:rsidRDefault="001B4217" w:rsidP="001B4217">
      <w:pPr>
        <w:autoSpaceDE w:val="0"/>
        <w:autoSpaceDN w:val="0"/>
        <w:adjustRightInd w:val="0"/>
        <w:ind w:left="720" w:right="91"/>
        <w:rPr>
          <w:rFonts w:ascii="Times New Roman" w:hAnsi="Times New Roman" w:cs="Times New Roman"/>
          <w:i/>
          <w:sz w:val="24"/>
          <w:szCs w:val="24"/>
        </w:rPr>
      </w:pPr>
    </w:p>
    <w:tbl>
      <w:tblPr>
        <w:tblStyle w:val="a3"/>
        <w:tblW w:w="0" w:type="auto"/>
        <w:tblLayout w:type="fixed"/>
        <w:tblLook w:val="01E0"/>
      </w:tblPr>
      <w:tblGrid>
        <w:gridCol w:w="1234"/>
        <w:gridCol w:w="491"/>
        <w:gridCol w:w="539"/>
        <w:gridCol w:w="578"/>
        <w:gridCol w:w="591"/>
        <w:gridCol w:w="600"/>
        <w:gridCol w:w="606"/>
        <w:gridCol w:w="639"/>
        <w:gridCol w:w="672"/>
        <w:gridCol w:w="591"/>
        <w:gridCol w:w="585"/>
        <w:gridCol w:w="591"/>
        <w:gridCol w:w="491"/>
        <w:gridCol w:w="593"/>
        <w:gridCol w:w="583"/>
        <w:gridCol w:w="641"/>
      </w:tblGrid>
      <w:tr w:rsidR="001B4217" w:rsidRPr="001B4217" w:rsidTr="00842A6A">
        <w:tc>
          <w:tcPr>
            <w:tcW w:w="1234" w:type="dxa"/>
          </w:tcPr>
          <w:p w:rsidR="001B4217" w:rsidRPr="001B4217" w:rsidRDefault="001B4217" w:rsidP="00842A6A">
            <w:pPr>
              <w:autoSpaceDE w:val="0"/>
              <w:autoSpaceDN w:val="0"/>
              <w:adjustRightInd w:val="0"/>
              <w:ind w:right="-23"/>
              <w:jc w:val="center"/>
              <w:rPr>
                <w:sz w:val="24"/>
                <w:szCs w:val="24"/>
              </w:rPr>
            </w:pPr>
            <w:r w:rsidRPr="001B4217">
              <w:rPr>
                <w:sz w:val="24"/>
                <w:szCs w:val="24"/>
              </w:rPr>
              <w:t>Период времени</w:t>
            </w:r>
          </w:p>
        </w:tc>
        <w:tc>
          <w:tcPr>
            <w:tcW w:w="491" w:type="dxa"/>
          </w:tcPr>
          <w:p w:rsidR="001B4217" w:rsidRPr="001B4217" w:rsidRDefault="001B4217" w:rsidP="00842A6A">
            <w:pPr>
              <w:autoSpaceDE w:val="0"/>
              <w:autoSpaceDN w:val="0"/>
              <w:adjustRightInd w:val="0"/>
              <w:ind w:right="89"/>
              <w:jc w:val="center"/>
              <w:rPr>
                <w:sz w:val="24"/>
                <w:szCs w:val="24"/>
                <w:lang w:val="en-US"/>
              </w:rPr>
            </w:pPr>
            <w:r w:rsidRPr="001B4217">
              <w:rPr>
                <w:sz w:val="24"/>
                <w:szCs w:val="24"/>
                <w:lang w:val="en-US"/>
              </w:rPr>
              <w:t>I</w:t>
            </w:r>
          </w:p>
        </w:tc>
        <w:tc>
          <w:tcPr>
            <w:tcW w:w="539" w:type="dxa"/>
          </w:tcPr>
          <w:p w:rsidR="001B4217" w:rsidRPr="001B4217" w:rsidRDefault="001B4217" w:rsidP="00842A6A">
            <w:pPr>
              <w:autoSpaceDE w:val="0"/>
              <w:autoSpaceDN w:val="0"/>
              <w:adjustRightInd w:val="0"/>
              <w:ind w:right="89"/>
              <w:jc w:val="center"/>
              <w:rPr>
                <w:sz w:val="24"/>
                <w:szCs w:val="24"/>
                <w:lang w:val="en-US"/>
              </w:rPr>
            </w:pPr>
            <w:r w:rsidRPr="001B4217">
              <w:rPr>
                <w:sz w:val="24"/>
                <w:szCs w:val="24"/>
                <w:lang w:val="en-US"/>
              </w:rPr>
              <w:t>II</w:t>
            </w:r>
          </w:p>
        </w:tc>
        <w:tc>
          <w:tcPr>
            <w:tcW w:w="578" w:type="dxa"/>
          </w:tcPr>
          <w:p w:rsidR="001B4217" w:rsidRPr="001B4217" w:rsidRDefault="001B4217" w:rsidP="00842A6A">
            <w:pPr>
              <w:autoSpaceDE w:val="0"/>
              <w:autoSpaceDN w:val="0"/>
              <w:adjustRightInd w:val="0"/>
              <w:ind w:right="89"/>
              <w:jc w:val="center"/>
              <w:rPr>
                <w:sz w:val="24"/>
                <w:szCs w:val="24"/>
                <w:lang w:val="en-US"/>
              </w:rPr>
            </w:pPr>
            <w:r w:rsidRPr="001B4217">
              <w:rPr>
                <w:sz w:val="24"/>
                <w:szCs w:val="24"/>
                <w:lang w:val="en-US"/>
              </w:rPr>
              <w:t>III</w:t>
            </w:r>
          </w:p>
        </w:tc>
        <w:tc>
          <w:tcPr>
            <w:tcW w:w="591" w:type="dxa"/>
          </w:tcPr>
          <w:p w:rsidR="001B4217" w:rsidRPr="001B4217" w:rsidRDefault="001B4217" w:rsidP="00842A6A">
            <w:pPr>
              <w:autoSpaceDE w:val="0"/>
              <w:autoSpaceDN w:val="0"/>
              <w:adjustRightInd w:val="0"/>
              <w:ind w:right="89"/>
              <w:jc w:val="center"/>
              <w:rPr>
                <w:sz w:val="24"/>
                <w:szCs w:val="24"/>
                <w:lang w:val="en-US"/>
              </w:rPr>
            </w:pPr>
            <w:r w:rsidRPr="001B4217">
              <w:rPr>
                <w:sz w:val="24"/>
                <w:szCs w:val="24"/>
                <w:lang w:val="en-US"/>
              </w:rPr>
              <w:t>IV</w:t>
            </w:r>
          </w:p>
        </w:tc>
        <w:tc>
          <w:tcPr>
            <w:tcW w:w="600" w:type="dxa"/>
          </w:tcPr>
          <w:p w:rsidR="001B4217" w:rsidRPr="001B4217" w:rsidRDefault="001B4217" w:rsidP="00842A6A">
            <w:pPr>
              <w:autoSpaceDE w:val="0"/>
              <w:autoSpaceDN w:val="0"/>
              <w:adjustRightInd w:val="0"/>
              <w:ind w:right="89"/>
              <w:jc w:val="center"/>
              <w:rPr>
                <w:sz w:val="24"/>
                <w:szCs w:val="24"/>
                <w:lang w:val="en-US"/>
              </w:rPr>
            </w:pPr>
            <w:r w:rsidRPr="001B4217">
              <w:rPr>
                <w:sz w:val="24"/>
                <w:szCs w:val="24"/>
                <w:lang w:val="en-US"/>
              </w:rPr>
              <w:t>V</w:t>
            </w:r>
          </w:p>
        </w:tc>
        <w:tc>
          <w:tcPr>
            <w:tcW w:w="606" w:type="dxa"/>
          </w:tcPr>
          <w:p w:rsidR="001B4217" w:rsidRPr="001B4217" w:rsidRDefault="001B4217" w:rsidP="00842A6A">
            <w:pPr>
              <w:autoSpaceDE w:val="0"/>
              <w:autoSpaceDN w:val="0"/>
              <w:adjustRightInd w:val="0"/>
              <w:ind w:right="89"/>
              <w:jc w:val="center"/>
              <w:rPr>
                <w:sz w:val="24"/>
                <w:szCs w:val="24"/>
                <w:lang w:val="en-US"/>
              </w:rPr>
            </w:pPr>
            <w:r w:rsidRPr="001B4217">
              <w:rPr>
                <w:sz w:val="24"/>
                <w:szCs w:val="24"/>
                <w:lang w:val="en-US"/>
              </w:rPr>
              <w:t>VI</w:t>
            </w:r>
          </w:p>
        </w:tc>
        <w:tc>
          <w:tcPr>
            <w:tcW w:w="639" w:type="dxa"/>
          </w:tcPr>
          <w:p w:rsidR="001B4217" w:rsidRPr="001B4217" w:rsidRDefault="001B4217" w:rsidP="00842A6A">
            <w:pPr>
              <w:autoSpaceDE w:val="0"/>
              <w:autoSpaceDN w:val="0"/>
              <w:adjustRightInd w:val="0"/>
              <w:ind w:right="89"/>
              <w:jc w:val="center"/>
              <w:rPr>
                <w:sz w:val="24"/>
                <w:szCs w:val="24"/>
                <w:lang w:val="en-US"/>
              </w:rPr>
            </w:pPr>
            <w:r w:rsidRPr="001B4217">
              <w:rPr>
                <w:sz w:val="24"/>
                <w:szCs w:val="24"/>
                <w:lang w:val="en-US"/>
              </w:rPr>
              <w:t>VII</w:t>
            </w:r>
          </w:p>
        </w:tc>
        <w:tc>
          <w:tcPr>
            <w:tcW w:w="672" w:type="dxa"/>
          </w:tcPr>
          <w:p w:rsidR="001B4217" w:rsidRPr="001B4217" w:rsidRDefault="001B4217" w:rsidP="00842A6A">
            <w:pPr>
              <w:autoSpaceDE w:val="0"/>
              <w:autoSpaceDN w:val="0"/>
              <w:adjustRightInd w:val="0"/>
              <w:ind w:right="89"/>
              <w:jc w:val="center"/>
              <w:rPr>
                <w:sz w:val="24"/>
                <w:szCs w:val="24"/>
                <w:lang w:val="en-US"/>
              </w:rPr>
            </w:pPr>
            <w:r w:rsidRPr="001B4217">
              <w:rPr>
                <w:sz w:val="24"/>
                <w:szCs w:val="24"/>
                <w:lang w:val="en-US"/>
              </w:rPr>
              <w:t>VIII</w:t>
            </w:r>
          </w:p>
        </w:tc>
        <w:tc>
          <w:tcPr>
            <w:tcW w:w="591" w:type="dxa"/>
          </w:tcPr>
          <w:p w:rsidR="001B4217" w:rsidRPr="001B4217" w:rsidRDefault="001B4217" w:rsidP="00842A6A">
            <w:pPr>
              <w:autoSpaceDE w:val="0"/>
              <w:autoSpaceDN w:val="0"/>
              <w:adjustRightInd w:val="0"/>
              <w:ind w:right="89"/>
              <w:jc w:val="center"/>
              <w:rPr>
                <w:sz w:val="24"/>
                <w:szCs w:val="24"/>
                <w:lang w:val="en-US"/>
              </w:rPr>
            </w:pPr>
            <w:r w:rsidRPr="001B4217">
              <w:rPr>
                <w:sz w:val="24"/>
                <w:szCs w:val="24"/>
                <w:lang w:val="en-US"/>
              </w:rPr>
              <w:t>IX</w:t>
            </w:r>
          </w:p>
        </w:tc>
        <w:tc>
          <w:tcPr>
            <w:tcW w:w="585" w:type="dxa"/>
          </w:tcPr>
          <w:p w:rsidR="001B4217" w:rsidRPr="001B4217" w:rsidRDefault="001B4217" w:rsidP="00842A6A">
            <w:pPr>
              <w:autoSpaceDE w:val="0"/>
              <w:autoSpaceDN w:val="0"/>
              <w:adjustRightInd w:val="0"/>
              <w:ind w:right="89"/>
              <w:jc w:val="center"/>
              <w:rPr>
                <w:sz w:val="24"/>
                <w:szCs w:val="24"/>
                <w:lang w:val="en-US"/>
              </w:rPr>
            </w:pPr>
            <w:r w:rsidRPr="001B4217">
              <w:rPr>
                <w:sz w:val="24"/>
                <w:szCs w:val="24"/>
                <w:lang w:val="en-US"/>
              </w:rPr>
              <w:t>X</w:t>
            </w:r>
          </w:p>
        </w:tc>
        <w:tc>
          <w:tcPr>
            <w:tcW w:w="591" w:type="dxa"/>
          </w:tcPr>
          <w:p w:rsidR="001B4217" w:rsidRPr="001B4217" w:rsidRDefault="001B4217" w:rsidP="00842A6A">
            <w:pPr>
              <w:autoSpaceDE w:val="0"/>
              <w:autoSpaceDN w:val="0"/>
              <w:adjustRightInd w:val="0"/>
              <w:ind w:right="89"/>
              <w:jc w:val="center"/>
              <w:rPr>
                <w:sz w:val="24"/>
                <w:szCs w:val="24"/>
                <w:lang w:val="en-US"/>
              </w:rPr>
            </w:pPr>
            <w:r w:rsidRPr="001B4217">
              <w:rPr>
                <w:sz w:val="24"/>
                <w:szCs w:val="24"/>
                <w:lang w:val="en-US"/>
              </w:rPr>
              <w:t>XI</w:t>
            </w:r>
          </w:p>
        </w:tc>
        <w:tc>
          <w:tcPr>
            <w:tcW w:w="491" w:type="dxa"/>
          </w:tcPr>
          <w:p w:rsidR="001B4217" w:rsidRPr="001B4217" w:rsidRDefault="001B4217" w:rsidP="00842A6A">
            <w:pPr>
              <w:tabs>
                <w:tab w:val="left" w:pos="383"/>
                <w:tab w:val="left" w:pos="455"/>
              </w:tabs>
              <w:autoSpaceDE w:val="0"/>
              <w:autoSpaceDN w:val="0"/>
              <w:adjustRightInd w:val="0"/>
              <w:ind w:left="-157" w:right="-108"/>
              <w:jc w:val="center"/>
              <w:rPr>
                <w:sz w:val="24"/>
                <w:szCs w:val="24"/>
                <w:lang w:val="en-US"/>
              </w:rPr>
            </w:pPr>
            <w:r w:rsidRPr="001B4217">
              <w:rPr>
                <w:sz w:val="24"/>
                <w:szCs w:val="24"/>
                <w:lang w:val="en-US"/>
              </w:rPr>
              <w:t>XII</w:t>
            </w:r>
          </w:p>
        </w:tc>
        <w:tc>
          <w:tcPr>
            <w:tcW w:w="593" w:type="dxa"/>
          </w:tcPr>
          <w:p w:rsidR="001B4217" w:rsidRPr="001B4217" w:rsidRDefault="001B4217" w:rsidP="00842A6A">
            <w:pPr>
              <w:autoSpaceDE w:val="0"/>
              <w:autoSpaceDN w:val="0"/>
              <w:adjustRightInd w:val="0"/>
              <w:ind w:left="-123" w:right="-235"/>
              <w:jc w:val="center"/>
              <w:rPr>
                <w:sz w:val="24"/>
                <w:szCs w:val="24"/>
                <w:lang w:val="en-US"/>
              </w:rPr>
            </w:pPr>
            <w:r w:rsidRPr="001B4217">
              <w:rPr>
                <w:sz w:val="24"/>
                <w:szCs w:val="24"/>
                <w:lang w:val="en-US"/>
              </w:rPr>
              <w:t>XI-III</w:t>
            </w:r>
          </w:p>
        </w:tc>
        <w:tc>
          <w:tcPr>
            <w:tcW w:w="583" w:type="dxa"/>
          </w:tcPr>
          <w:p w:rsidR="001B4217" w:rsidRPr="001B4217" w:rsidRDefault="001B4217" w:rsidP="00842A6A">
            <w:pPr>
              <w:autoSpaceDE w:val="0"/>
              <w:autoSpaceDN w:val="0"/>
              <w:adjustRightInd w:val="0"/>
              <w:ind w:left="-161" w:right="-192"/>
              <w:jc w:val="center"/>
              <w:rPr>
                <w:sz w:val="24"/>
                <w:szCs w:val="24"/>
                <w:lang w:val="en-US"/>
              </w:rPr>
            </w:pPr>
            <w:r w:rsidRPr="001B4217">
              <w:rPr>
                <w:sz w:val="24"/>
                <w:szCs w:val="24"/>
                <w:lang w:val="en-US"/>
              </w:rPr>
              <w:t>IV-X</w:t>
            </w:r>
          </w:p>
        </w:tc>
        <w:tc>
          <w:tcPr>
            <w:tcW w:w="641" w:type="dxa"/>
          </w:tcPr>
          <w:p w:rsidR="001B4217" w:rsidRPr="001B4217" w:rsidRDefault="001B4217" w:rsidP="00842A6A">
            <w:pPr>
              <w:autoSpaceDE w:val="0"/>
              <w:autoSpaceDN w:val="0"/>
              <w:adjustRightInd w:val="0"/>
              <w:ind w:right="89"/>
              <w:jc w:val="center"/>
              <w:rPr>
                <w:sz w:val="24"/>
                <w:szCs w:val="24"/>
              </w:rPr>
            </w:pPr>
            <w:r w:rsidRPr="001B4217">
              <w:rPr>
                <w:sz w:val="24"/>
                <w:szCs w:val="24"/>
              </w:rPr>
              <w:t>год</w:t>
            </w:r>
          </w:p>
        </w:tc>
      </w:tr>
      <w:tr w:rsidR="001B4217" w:rsidRPr="001B4217" w:rsidTr="00842A6A">
        <w:tc>
          <w:tcPr>
            <w:tcW w:w="1234" w:type="dxa"/>
          </w:tcPr>
          <w:p w:rsidR="001B4217" w:rsidRPr="001B4217" w:rsidRDefault="001B4217" w:rsidP="00842A6A">
            <w:pPr>
              <w:autoSpaceDE w:val="0"/>
              <w:autoSpaceDN w:val="0"/>
              <w:adjustRightInd w:val="0"/>
              <w:ind w:right="-23"/>
              <w:jc w:val="center"/>
              <w:rPr>
                <w:sz w:val="24"/>
                <w:szCs w:val="24"/>
              </w:rPr>
            </w:pPr>
            <w:r w:rsidRPr="001B4217">
              <w:rPr>
                <w:sz w:val="24"/>
                <w:szCs w:val="24"/>
              </w:rPr>
              <w:t xml:space="preserve">Среднее количество осадков, </w:t>
            </w:r>
            <w:proofErr w:type="gramStart"/>
            <w:r w:rsidRPr="001B4217">
              <w:rPr>
                <w:sz w:val="24"/>
                <w:szCs w:val="24"/>
              </w:rPr>
              <w:t>см</w:t>
            </w:r>
            <w:proofErr w:type="gramEnd"/>
          </w:p>
        </w:tc>
        <w:tc>
          <w:tcPr>
            <w:tcW w:w="491" w:type="dxa"/>
          </w:tcPr>
          <w:p w:rsidR="001B4217" w:rsidRPr="001B4217" w:rsidRDefault="001B4217" w:rsidP="00842A6A">
            <w:pPr>
              <w:autoSpaceDE w:val="0"/>
              <w:autoSpaceDN w:val="0"/>
              <w:adjustRightInd w:val="0"/>
              <w:ind w:left="-227" w:right="-189"/>
              <w:jc w:val="center"/>
              <w:rPr>
                <w:sz w:val="24"/>
                <w:szCs w:val="24"/>
              </w:rPr>
            </w:pPr>
            <w:r w:rsidRPr="001B4217">
              <w:rPr>
                <w:sz w:val="24"/>
                <w:szCs w:val="24"/>
              </w:rPr>
              <w:t>20</w:t>
            </w:r>
          </w:p>
        </w:tc>
        <w:tc>
          <w:tcPr>
            <w:tcW w:w="539" w:type="dxa"/>
          </w:tcPr>
          <w:p w:rsidR="001B4217" w:rsidRPr="001B4217" w:rsidRDefault="001B4217" w:rsidP="00842A6A">
            <w:pPr>
              <w:autoSpaceDE w:val="0"/>
              <w:autoSpaceDN w:val="0"/>
              <w:adjustRightInd w:val="0"/>
              <w:ind w:left="-141" w:right="-94"/>
              <w:jc w:val="center"/>
              <w:rPr>
                <w:sz w:val="24"/>
                <w:szCs w:val="24"/>
              </w:rPr>
            </w:pPr>
            <w:r w:rsidRPr="001B4217">
              <w:rPr>
                <w:sz w:val="24"/>
                <w:szCs w:val="24"/>
              </w:rPr>
              <w:t>14</w:t>
            </w:r>
          </w:p>
        </w:tc>
        <w:tc>
          <w:tcPr>
            <w:tcW w:w="578" w:type="dxa"/>
          </w:tcPr>
          <w:p w:rsidR="001B4217" w:rsidRPr="001B4217" w:rsidRDefault="001B4217" w:rsidP="00842A6A">
            <w:pPr>
              <w:autoSpaceDE w:val="0"/>
              <w:autoSpaceDN w:val="0"/>
              <w:adjustRightInd w:val="0"/>
              <w:ind w:left="-76" w:right="-159"/>
              <w:jc w:val="center"/>
              <w:rPr>
                <w:sz w:val="24"/>
                <w:szCs w:val="24"/>
              </w:rPr>
            </w:pPr>
            <w:r w:rsidRPr="001B4217">
              <w:rPr>
                <w:sz w:val="24"/>
                <w:szCs w:val="24"/>
              </w:rPr>
              <w:t>18</w:t>
            </w:r>
          </w:p>
        </w:tc>
        <w:tc>
          <w:tcPr>
            <w:tcW w:w="591" w:type="dxa"/>
          </w:tcPr>
          <w:p w:rsidR="001B4217" w:rsidRPr="001B4217" w:rsidRDefault="001B4217" w:rsidP="00842A6A">
            <w:pPr>
              <w:autoSpaceDE w:val="0"/>
              <w:autoSpaceDN w:val="0"/>
              <w:adjustRightInd w:val="0"/>
              <w:ind w:right="89"/>
              <w:jc w:val="center"/>
              <w:rPr>
                <w:sz w:val="24"/>
                <w:szCs w:val="24"/>
              </w:rPr>
            </w:pPr>
            <w:r w:rsidRPr="001B4217">
              <w:rPr>
                <w:sz w:val="24"/>
                <w:szCs w:val="24"/>
              </w:rPr>
              <w:t>28</w:t>
            </w:r>
          </w:p>
        </w:tc>
        <w:tc>
          <w:tcPr>
            <w:tcW w:w="600" w:type="dxa"/>
          </w:tcPr>
          <w:p w:rsidR="001B4217" w:rsidRPr="001B4217" w:rsidRDefault="001B4217" w:rsidP="00842A6A">
            <w:pPr>
              <w:autoSpaceDE w:val="0"/>
              <w:autoSpaceDN w:val="0"/>
              <w:adjustRightInd w:val="0"/>
              <w:ind w:right="89"/>
              <w:jc w:val="center"/>
              <w:rPr>
                <w:sz w:val="24"/>
                <w:szCs w:val="24"/>
              </w:rPr>
            </w:pPr>
            <w:r w:rsidRPr="001B4217">
              <w:rPr>
                <w:sz w:val="24"/>
                <w:szCs w:val="24"/>
              </w:rPr>
              <w:t>36</w:t>
            </w:r>
          </w:p>
        </w:tc>
        <w:tc>
          <w:tcPr>
            <w:tcW w:w="606" w:type="dxa"/>
          </w:tcPr>
          <w:p w:rsidR="001B4217" w:rsidRPr="001B4217" w:rsidRDefault="001B4217" w:rsidP="00842A6A">
            <w:pPr>
              <w:autoSpaceDE w:val="0"/>
              <w:autoSpaceDN w:val="0"/>
              <w:adjustRightInd w:val="0"/>
              <w:ind w:right="89"/>
              <w:jc w:val="center"/>
              <w:rPr>
                <w:sz w:val="24"/>
                <w:szCs w:val="24"/>
              </w:rPr>
            </w:pPr>
            <w:r w:rsidRPr="001B4217">
              <w:rPr>
                <w:sz w:val="24"/>
                <w:szCs w:val="24"/>
              </w:rPr>
              <w:t>55</w:t>
            </w:r>
          </w:p>
        </w:tc>
        <w:tc>
          <w:tcPr>
            <w:tcW w:w="639" w:type="dxa"/>
          </w:tcPr>
          <w:p w:rsidR="001B4217" w:rsidRPr="001B4217" w:rsidRDefault="001B4217" w:rsidP="00842A6A">
            <w:pPr>
              <w:autoSpaceDE w:val="0"/>
              <w:autoSpaceDN w:val="0"/>
              <w:adjustRightInd w:val="0"/>
              <w:ind w:right="89"/>
              <w:jc w:val="center"/>
              <w:rPr>
                <w:sz w:val="24"/>
                <w:szCs w:val="24"/>
              </w:rPr>
            </w:pPr>
            <w:r w:rsidRPr="001B4217">
              <w:rPr>
                <w:sz w:val="24"/>
                <w:szCs w:val="24"/>
              </w:rPr>
              <w:t>79</w:t>
            </w:r>
          </w:p>
        </w:tc>
        <w:tc>
          <w:tcPr>
            <w:tcW w:w="672" w:type="dxa"/>
          </w:tcPr>
          <w:p w:rsidR="001B4217" w:rsidRPr="001B4217" w:rsidRDefault="001B4217" w:rsidP="00842A6A">
            <w:pPr>
              <w:autoSpaceDE w:val="0"/>
              <w:autoSpaceDN w:val="0"/>
              <w:adjustRightInd w:val="0"/>
              <w:ind w:right="89"/>
              <w:jc w:val="center"/>
              <w:rPr>
                <w:sz w:val="24"/>
                <w:szCs w:val="24"/>
              </w:rPr>
            </w:pPr>
            <w:r w:rsidRPr="001B4217">
              <w:rPr>
                <w:sz w:val="24"/>
                <w:szCs w:val="24"/>
              </w:rPr>
              <w:t>59</w:t>
            </w:r>
          </w:p>
        </w:tc>
        <w:tc>
          <w:tcPr>
            <w:tcW w:w="591" w:type="dxa"/>
          </w:tcPr>
          <w:p w:rsidR="001B4217" w:rsidRPr="001B4217" w:rsidRDefault="001B4217" w:rsidP="00842A6A">
            <w:pPr>
              <w:autoSpaceDE w:val="0"/>
              <w:autoSpaceDN w:val="0"/>
              <w:adjustRightInd w:val="0"/>
              <w:ind w:right="89"/>
              <w:jc w:val="center"/>
              <w:rPr>
                <w:sz w:val="24"/>
                <w:szCs w:val="24"/>
              </w:rPr>
            </w:pPr>
            <w:r w:rsidRPr="001B4217">
              <w:rPr>
                <w:sz w:val="24"/>
                <w:szCs w:val="24"/>
              </w:rPr>
              <w:t>42</w:t>
            </w:r>
          </w:p>
        </w:tc>
        <w:tc>
          <w:tcPr>
            <w:tcW w:w="585" w:type="dxa"/>
          </w:tcPr>
          <w:p w:rsidR="001B4217" w:rsidRPr="001B4217" w:rsidRDefault="001B4217" w:rsidP="00842A6A">
            <w:pPr>
              <w:autoSpaceDE w:val="0"/>
              <w:autoSpaceDN w:val="0"/>
              <w:adjustRightInd w:val="0"/>
              <w:ind w:right="89"/>
              <w:jc w:val="center"/>
              <w:rPr>
                <w:sz w:val="24"/>
                <w:szCs w:val="24"/>
              </w:rPr>
            </w:pPr>
            <w:r w:rsidRPr="001B4217">
              <w:rPr>
                <w:sz w:val="24"/>
                <w:szCs w:val="24"/>
              </w:rPr>
              <w:t>44</w:t>
            </w:r>
          </w:p>
        </w:tc>
        <w:tc>
          <w:tcPr>
            <w:tcW w:w="591" w:type="dxa"/>
          </w:tcPr>
          <w:p w:rsidR="001B4217" w:rsidRPr="001B4217" w:rsidRDefault="001B4217" w:rsidP="00842A6A">
            <w:pPr>
              <w:autoSpaceDE w:val="0"/>
              <w:autoSpaceDN w:val="0"/>
              <w:adjustRightInd w:val="0"/>
              <w:ind w:right="89"/>
              <w:jc w:val="center"/>
              <w:rPr>
                <w:sz w:val="24"/>
                <w:szCs w:val="24"/>
              </w:rPr>
            </w:pPr>
            <w:r w:rsidRPr="001B4217">
              <w:rPr>
                <w:sz w:val="24"/>
                <w:szCs w:val="24"/>
              </w:rPr>
              <w:t>39</w:t>
            </w:r>
          </w:p>
        </w:tc>
        <w:tc>
          <w:tcPr>
            <w:tcW w:w="491" w:type="dxa"/>
          </w:tcPr>
          <w:p w:rsidR="001B4217" w:rsidRPr="001B4217" w:rsidRDefault="001B4217" w:rsidP="00842A6A">
            <w:pPr>
              <w:autoSpaceDE w:val="0"/>
              <w:autoSpaceDN w:val="0"/>
              <w:adjustRightInd w:val="0"/>
              <w:ind w:left="-191" w:right="-228"/>
              <w:jc w:val="center"/>
              <w:rPr>
                <w:sz w:val="24"/>
                <w:szCs w:val="24"/>
              </w:rPr>
            </w:pPr>
            <w:r w:rsidRPr="001B4217">
              <w:rPr>
                <w:sz w:val="24"/>
                <w:szCs w:val="24"/>
              </w:rPr>
              <w:t>32</w:t>
            </w:r>
          </w:p>
        </w:tc>
        <w:tc>
          <w:tcPr>
            <w:tcW w:w="593" w:type="dxa"/>
          </w:tcPr>
          <w:p w:rsidR="001B4217" w:rsidRPr="001B4217" w:rsidRDefault="001B4217" w:rsidP="00842A6A">
            <w:pPr>
              <w:autoSpaceDE w:val="0"/>
              <w:autoSpaceDN w:val="0"/>
              <w:adjustRightInd w:val="0"/>
              <w:ind w:left="-108" w:right="-55"/>
              <w:jc w:val="center"/>
              <w:rPr>
                <w:sz w:val="24"/>
                <w:szCs w:val="24"/>
                <w:lang w:val="en-US"/>
              </w:rPr>
            </w:pPr>
            <w:r w:rsidRPr="001B4217">
              <w:rPr>
                <w:sz w:val="24"/>
                <w:szCs w:val="24"/>
                <w:lang w:val="en-US"/>
              </w:rPr>
              <w:t>123</w:t>
            </w:r>
          </w:p>
        </w:tc>
        <w:tc>
          <w:tcPr>
            <w:tcW w:w="583" w:type="dxa"/>
          </w:tcPr>
          <w:p w:rsidR="001B4217" w:rsidRPr="001B4217" w:rsidRDefault="001B4217" w:rsidP="00842A6A">
            <w:pPr>
              <w:autoSpaceDE w:val="0"/>
              <w:autoSpaceDN w:val="0"/>
              <w:adjustRightInd w:val="0"/>
              <w:ind w:left="-161" w:right="-192"/>
              <w:jc w:val="center"/>
              <w:rPr>
                <w:sz w:val="24"/>
                <w:szCs w:val="24"/>
                <w:lang w:val="en-US"/>
              </w:rPr>
            </w:pPr>
            <w:r w:rsidRPr="001B4217">
              <w:rPr>
                <w:sz w:val="24"/>
                <w:szCs w:val="24"/>
                <w:lang w:val="en-US"/>
              </w:rPr>
              <w:t>343</w:t>
            </w:r>
          </w:p>
        </w:tc>
        <w:tc>
          <w:tcPr>
            <w:tcW w:w="641" w:type="dxa"/>
          </w:tcPr>
          <w:p w:rsidR="001B4217" w:rsidRPr="001B4217" w:rsidRDefault="001B4217" w:rsidP="00842A6A">
            <w:pPr>
              <w:autoSpaceDE w:val="0"/>
              <w:autoSpaceDN w:val="0"/>
              <w:adjustRightInd w:val="0"/>
              <w:ind w:right="89"/>
              <w:jc w:val="center"/>
              <w:rPr>
                <w:sz w:val="24"/>
                <w:szCs w:val="24"/>
              </w:rPr>
            </w:pPr>
            <w:r w:rsidRPr="001B4217">
              <w:rPr>
                <w:sz w:val="24"/>
                <w:szCs w:val="24"/>
              </w:rPr>
              <w:t>466</w:t>
            </w:r>
          </w:p>
        </w:tc>
      </w:tr>
    </w:tbl>
    <w:p w:rsidR="001B4217" w:rsidRPr="001B4217" w:rsidRDefault="001B4217" w:rsidP="001B4217">
      <w:pPr>
        <w:autoSpaceDE w:val="0"/>
        <w:autoSpaceDN w:val="0"/>
        <w:adjustRightInd w:val="0"/>
        <w:ind w:right="89" w:firstLine="720"/>
        <w:rPr>
          <w:rFonts w:ascii="Times New Roman" w:hAnsi="Times New Roman" w:cs="Times New Roman"/>
          <w:i/>
          <w:sz w:val="24"/>
          <w:szCs w:val="24"/>
        </w:rPr>
      </w:pPr>
      <w:r w:rsidRPr="001B4217">
        <w:rPr>
          <w:rFonts w:ascii="Times New Roman" w:hAnsi="Times New Roman" w:cs="Times New Roman"/>
          <w:i/>
          <w:sz w:val="24"/>
          <w:szCs w:val="24"/>
        </w:rPr>
        <w:t>Таблица 1.6.4-Высота снежного покрова</w:t>
      </w:r>
    </w:p>
    <w:p w:rsidR="001B4217" w:rsidRPr="001B4217" w:rsidRDefault="001B4217" w:rsidP="001B4217">
      <w:pPr>
        <w:autoSpaceDE w:val="0"/>
        <w:autoSpaceDN w:val="0"/>
        <w:adjustRightInd w:val="0"/>
        <w:ind w:right="89" w:firstLine="720"/>
        <w:rPr>
          <w:rFonts w:ascii="Times New Roman" w:hAnsi="Times New Roman" w:cs="Times New Roman"/>
          <w:i/>
          <w:sz w:val="24"/>
          <w:szCs w:val="24"/>
        </w:rPr>
      </w:pPr>
    </w:p>
    <w:tbl>
      <w:tblPr>
        <w:tblStyle w:val="a3"/>
        <w:tblW w:w="0" w:type="auto"/>
        <w:tblLayout w:type="fixed"/>
        <w:tblLook w:val="01E0"/>
      </w:tblPr>
      <w:tblGrid>
        <w:gridCol w:w="1188"/>
        <w:gridCol w:w="490"/>
        <w:gridCol w:w="491"/>
        <w:gridCol w:w="491"/>
        <w:gridCol w:w="491"/>
        <w:gridCol w:w="491"/>
        <w:gridCol w:w="491"/>
        <w:gridCol w:w="491"/>
        <w:gridCol w:w="491"/>
        <w:gridCol w:w="491"/>
        <w:gridCol w:w="491"/>
        <w:gridCol w:w="491"/>
        <w:gridCol w:w="491"/>
        <w:gridCol w:w="491"/>
        <w:gridCol w:w="491"/>
        <w:gridCol w:w="491"/>
        <w:gridCol w:w="491"/>
        <w:gridCol w:w="491"/>
        <w:gridCol w:w="491"/>
      </w:tblGrid>
      <w:tr w:rsidR="001B4217" w:rsidRPr="001B4217" w:rsidTr="00842A6A">
        <w:tc>
          <w:tcPr>
            <w:tcW w:w="1188" w:type="dxa"/>
          </w:tcPr>
          <w:p w:rsidR="001B4217" w:rsidRPr="001B4217" w:rsidRDefault="001B4217" w:rsidP="00842A6A">
            <w:pPr>
              <w:autoSpaceDE w:val="0"/>
              <w:autoSpaceDN w:val="0"/>
              <w:adjustRightInd w:val="0"/>
              <w:ind w:right="91"/>
              <w:jc w:val="center"/>
              <w:rPr>
                <w:sz w:val="24"/>
                <w:szCs w:val="24"/>
              </w:rPr>
            </w:pPr>
            <w:r w:rsidRPr="001B4217">
              <w:rPr>
                <w:sz w:val="24"/>
                <w:szCs w:val="24"/>
              </w:rPr>
              <w:t>Месяц</w:t>
            </w:r>
          </w:p>
        </w:tc>
        <w:tc>
          <w:tcPr>
            <w:tcW w:w="1472" w:type="dxa"/>
            <w:gridSpan w:val="3"/>
            <w:shd w:val="clear" w:color="auto" w:fill="auto"/>
          </w:tcPr>
          <w:p w:rsidR="001B4217" w:rsidRPr="001B4217" w:rsidRDefault="001B4217" w:rsidP="00842A6A">
            <w:pPr>
              <w:autoSpaceDE w:val="0"/>
              <w:autoSpaceDN w:val="0"/>
              <w:adjustRightInd w:val="0"/>
              <w:ind w:right="89"/>
              <w:jc w:val="center"/>
              <w:rPr>
                <w:sz w:val="24"/>
                <w:szCs w:val="24"/>
                <w:lang w:val="en-US"/>
              </w:rPr>
            </w:pPr>
            <w:r w:rsidRPr="001B4217">
              <w:rPr>
                <w:sz w:val="24"/>
                <w:szCs w:val="24"/>
                <w:lang w:val="en-US"/>
              </w:rPr>
              <w:t>XI</w:t>
            </w:r>
          </w:p>
        </w:tc>
        <w:tc>
          <w:tcPr>
            <w:tcW w:w="1473" w:type="dxa"/>
            <w:gridSpan w:val="3"/>
            <w:shd w:val="clear" w:color="auto" w:fill="auto"/>
          </w:tcPr>
          <w:p w:rsidR="001B4217" w:rsidRPr="001B4217" w:rsidRDefault="001B4217" w:rsidP="00842A6A">
            <w:pPr>
              <w:autoSpaceDE w:val="0"/>
              <w:autoSpaceDN w:val="0"/>
              <w:adjustRightInd w:val="0"/>
              <w:ind w:right="89"/>
              <w:jc w:val="center"/>
              <w:rPr>
                <w:sz w:val="24"/>
                <w:szCs w:val="24"/>
                <w:lang w:val="en-US"/>
              </w:rPr>
            </w:pPr>
            <w:r w:rsidRPr="001B4217">
              <w:rPr>
                <w:sz w:val="24"/>
                <w:szCs w:val="24"/>
                <w:lang w:val="en-US"/>
              </w:rPr>
              <w:t>XII</w:t>
            </w:r>
          </w:p>
        </w:tc>
        <w:tc>
          <w:tcPr>
            <w:tcW w:w="1473" w:type="dxa"/>
            <w:gridSpan w:val="3"/>
            <w:shd w:val="clear" w:color="auto" w:fill="auto"/>
          </w:tcPr>
          <w:p w:rsidR="001B4217" w:rsidRPr="001B4217" w:rsidRDefault="001B4217" w:rsidP="00842A6A">
            <w:pPr>
              <w:autoSpaceDE w:val="0"/>
              <w:autoSpaceDN w:val="0"/>
              <w:adjustRightInd w:val="0"/>
              <w:ind w:right="89"/>
              <w:jc w:val="center"/>
              <w:rPr>
                <w:sz w:val="24"/>
                <w:szCs w:val="24"/>
                <w:lang w:val="en-US"/>
              </w:rPr>
            </w:pPr>
            <w:r w:rsidRPr="001B4217">
              <w:rPr>
                <w:sz w:val="24"/>
                <w:szCs w:val="24"/>
                <w:lang w:val="en-US"/>
              </w:rPr>
              <w:t>I</w:t>
            </w:r>
          </w:p>
        </w:tc>
        <w:tc>
          <w:tcPr>
            <w:tcW w:w="1473" w:type="dxa"/>
            <w:gridSpan w:val="3"/>
            <w:shd w:val="clear" w:color="auto" w:fill="auto"/>
          </w:tcPr>
          <w:p w:rsidR="001B4217" w:rsidRPr="001B4217" w:rsidRDefault="001B4217" w:rsidP="00842A6A">
            <w:pPr>
              <w:autoSpaceDE w:val="0"/>
              <w:autoSpaceDN w:val="0"/>
              <w:adjustRightInd w:val="0"/>
              <w:ind w:right="89"/>
              <w:jc w:val="center"/>
              <w:rPr>
                <w:sz w:val="24"/>
                <w:szCs w:val="24"/>
                <w:lang w:val="en-US"/>
              </w:rPr>
            </w:pPr>
            <w:r w:rsidRPr="001B4217">
              <w:rPr>
                <w:sz w:val="24"/>
                <w:szCs w:val="24"/>
                <w:lang w:val="en-US"/>
              </w:rPr>
              <w:t>II</w:t>
            </w:r>
          </w:p>
        </w:tc>
        <w:tc>
          <w:tcPr>
            <w:tcW w:w="1473" w:type="dxa"/>
            <w:gridSpan w:val="3"/>
            <w:shd w:val="clear" w:color="auto" w:fill="auto"/>
          </w:tcPr>
          <w:p w:rsidR="001B4217" w:rsidRPr="001B4217" w:rsidRDefault="001B4217" w:rsidP="00842A6A">
            <w:pPr>
              <w:autoSpaceDE w:val="0"/>
              <w:autoSpaceDN w:val="0"/>
              <w:adjustRightInd w:val="0"/>
              <w:ind w:right="89"/>
              <w:jc w:val="center"/>
              <w:rPr>
                <w:sz w:val="24"/>
                <w:szCs w:val="24"/>
                <w:lang w:val="en-US"/>
              </w:rPr>
            </w:pPr>
            <w:r w:rsidRPr="001B4217">
              <w:rPr>
                <w:sz w:val="24"/>
                <w:szCs w:val="24"/>
                <w:lang w:val="en-US"/>
              </w:rPr>
              <w:t>III</w:t>
            </w:r>
          </w:p>
        </w:tc>
        <w:tc>
          <w:tcPr>
            <w:tcW w:w="1473" w:type="dxa"/>
            <w:gridSpan w:val="3"/>
            <w:shd w:val="clear" w:color="auto" w:fill="auto"/>
          </w:tcPr>
          <w:p w:rsidR="001B4217" w:rsidRPr="001B4217" w:rsidRDefault="001B4217" w:rsidP="00842A6A">
            <w:pPr>
              <w:autoSpaceDE w:val="0"/>
              <w:autoSpaceDN w:val="0"/>
              <w:adjustRightInd w:val="0"/>
              <w:ind w:right="89"/>
              <w:jc w:val="center"/>
              <w:rPr>
                <w:sz w:val="24"/>
                <w:szCs w:val="24"/>
                <w:lang w:val="en-US"/>
              </w:rPr>
            </w:pPr>
            <w:r w:rsidRPr="001B4217">
              <w:rPr>
                <w:sz w:val="24"/>
                <w:szCs w:val="24"/>
                <w:lang w:val="en-US"/>
              </w:rPr>
              <w:t>IV</w:t>
            </w:r>
          </w:p>
        </w:tc>
      </w:tr>
      <w:tr w:rsidR="001B4217" w:rsidRPr="001B4217" w:rsidTr="00842A6A">
        <w:tc>
          <w:tcPr>
            <w:tcW w:w="1188" w:type="dxa"/>
          </w:tcPr>
          <w:p w:rsidR="001B4217" w:rsidRPr="001B4217" w:rsidRDefault="001B4217" w:rsidP="00842A6A">
            <w:pPr>
              <w:autoSpaceDE w:val="0"/>
              <w:autoSpaceDN w:val="0"/>
              <w:adjustRightInd w:val="0"/>
              <w:ind w:right="91"/>
              <w:jc w:val="center"/>
              <w:rPr>
                <w:sz w:val="24"/>
                <w:szCs w:val="24"/>
              </w:rPr>
            </w:pPr>
            <w:r w:rsidRPr="001B4217">
              <w:rPr>
                <w:sz w:val="24"/>
                <w:szCs w:val="24"/>
              </w:rPr>
              <w:t>Декада</w:t>
            </w:r>
          </w:p>
        </w:tc>
        <w:tc>
          <w:tcPr>
            <w:tcW w:w="490" w:type="dxa"/>
            <w:shd w:val="clear" w:color="auto" w:fill="auto"/>
          </w:tcPr>
          <w:p w:rsidR="001B4217" w:rsidRPr="001B4217" w:rsidRDefault="001B4217" w:rsidP="00842A6A">
            <w:pPr>
              <w:autoSpaceDE w:val="0"/>
              <w:autoSpaceDN w:val="0"/>
              <w:adjustRightInd w:val="0"/>
              <w:ind w:right="89"/>
              <w:jc w:val="center"/>
              <w:rPr>
                <w:i/>
                <w:sz w:val="24"/>
                <w:szCs w:val="24"/>
                <w:lang w:val="en-US"/>
              </w:rPr>
            </w:pPr>
            <w:r w:rsidRPr="001B4217">
              <w:rPr>
                <w:i/>
                <w:sz w:val="24"/>
                <w:szCs w:val="24"/>
                <w:lang w:val="en-US"/>
              </w:rPr>
              <w:t>I</w:t>
            </w:r>
          </w:p>
        </w:tc>
        <w:tc>
          <w:tcPr>
            <w:tcW w:w="491" w:type="dxa"/>
            <w:shd w:val="clear" w:color="auto" w:fill="auto"/>
          </w:tcPr>
          <w:p w:rsidR="001B4217" w:rsidRPr="001B4217" w:rsidRDefault="001B4217" w:rsidP="00842A6A">
            <w:pPr>
              <w:autoSpaceDE w:val="0"/>
              <w:autoSpaceDN w:val="0"/>
              <w:adjustRightInd w:val="0"/>
              <w:ind w:right="89"/>
              <w:jc w:val="center"/>
              <w:rPr>
                <w:i/>
                <w:sz w:val="24"/>
                <w:szCs w:val="24"/>
                <w:lang w:val="en-US"/>
              </w:rPr>
            </w:pPr>
            <w:r w:rsidRPr="001B4217">
              <w:rPr>
                <w:i/>
                <w:sz w:val="24"/>
                <w:szCs w:val="24"/>
                <w:lang w:val="en-US"/>
              </w:rPr>
              <w:t>II</w:t>
            </w:r>
          </w:p>
        </w:tc>
        <w:tc>
          <w:tcPr>
            <w:tcW w:w="491" w:type="dxa"/>
            <w:shd w:val="clear" w:color="auto" w:fill="auto"/>
          </w:tcPr>
          <w:p w:rsidR="001B4217" w:rsidRPr="001B4217" w:rsidRDefault="001B4217" w:rsidP="00842A6A">
            <w:pPr>
              <w:autoSpaceDE w:val="0"/>
              <w:autoSpaceDN w:val="0"/>
              <w:adjustRightInd w:val="0"/>
              <w:ind w:left="-9"/>
              <w:jc w:val="center"/>
              <w:rPr>
                <w:i/>
                <w:sz w:val="24"/>
                <w:szCs w:val="24"/>
                <w:lang w:val="en-US"/>
              </w:rPr>
            </w:pPr>
            <w:r w:rsidRPr="001B4217">
              <w:rPr>
                <w:i/>
                <w:sz w:val="24"/>
                <w:szCs w:val="24"/>
                <w:lang w:val="en-US"/>
              </w:rPr>
              <w:t>III</w:t>
            </w:r>
          </w:p>
        </w:tc>
        <w:tc>
          <w:tcPr>
            <w:tcW w:w="491" w:type="dxa"/>
            <w:shd w:val="clear" w:color="auto" w:fill="auto"/>
          </w:tcPr>
          <w:p w:rsidR="001B4217" w:rsidRPr="001B4217" w:rsidRDefault="001B4217" w:rsidP="00842A6A">
            <w:pPr>
              <w:autoSpaceDE w:val="0"/>
              <w:autoSpaceDN w:val="0"/>
              <w:adjustRightInd w:val="0"/>
              <w:ind w:right="89"/>
              <w:jc w:val="center"/>
              <w:rPr>
                <w:i/>
                <w:sz w:val="24"/>
                <w:szCs w:val="24"/>
                <w:lang w:val="en-US"/>
              </w:rPr>
            </w:pPr>
            <w:r w:rsidRPr="001B4217">
              <w:rPr>
                <w:i/>
                <w:sz w:val="24"/>
                <w:szCs w:val="24"/>
                <w:lang w:val="en-US"/>
              </w:rPr>
              <w:t>I</w:t>
            </w:r>
          </w:p>
        </w:tc>
        <w:tc>
          <w:tcPr>
            <w:tcW w:w="491" w:type="dxa"/>
            <w:shd w:val="clear" w:color="auto" w:fill="auto"/>
          </w:tcPr>
          <w:p w:rsidR="001B4217" w:rsidRPr="001B4217" w:rsidRDefault="001B4217" w:rsidP="00842A6A">
            <w:pPr>
              <w:autoSpaceDE w:val="0"/>
              <w:autoSpaceDN w:val="0"/>
              <w:adjustRightInd w:val="0"/>
              <w:ind w:right="89"/>
              <w:jc w:val="center"/>
              <w:rPr>
                <w:i/>
                <w:sz w:val="24"/>
                <w:szCs w:val="24"/>
                <w:lang w:val="en-US"/>
              </w:rPr>
            </w:pPr>
            <w:r w:rsidRPr="001B4217">
              <w:rPr>
                <w:i/>
                <w:sz w:val="24"/>
                <w:szCs w:val="24"/>
                <w:lang w:val="en-US"/>
              </w:rPr>
              <w:t>II</w:t>
            </w:r>
          </w:p>
        </w:tc>
        <w:tc>
          <w:tcPr>
            <w:tcW w:w="491" w:type="dxa"/>
            <w:shd w:val="clear" w:color="auto" w:fill="auto"/>
          </w:tcPr>
          <w:p w:rsidR="001B4217" w:rsidRPr="001B4217" w:rsidRDefault="001B4217" w:rsidP="00842A6A">
            <w:pPr>
              <w:autoSpaceDE w:val="0"/>
              <w:autoSpaceDN w:val="0"/>
              <w:adjustRightInd w:val="0"/>
              <w:ind w:right="-43"/>
              <w:jc w:val="center"/>
              <w:rPr>
                <w:i/>
                <w:sz w:val="24"/>
                <w:szCs w:val="24"/>
                <w:lang w:val="en-US"/>
              </w:rPr>
            </w:pPr>
            <w:r w:rsidRPr="001B4217">
              <w:rPr>
                <w:i/>
                <w:sz w:val="24"/>
                <w:szCs w:val="24"/>
                <w:lang w:val="en-US"/>
              </w:rPr>
              <w:t>III</w:t>
            </w:r>
          </w:p>
        </w:tc>
        <w:tc>
          <w:tcPr>
            <w:tcW w:w="491" w:type="dxa"/>
            <w:shd w:val="clear" w:color="auto" w:fill="auto"/>
          </w:tcPr>
          <w:p w:rsidR="001B4217" w:rsidRPr="001B4217" w:rsidRDefault="001B4217" w:rsidP="00842A6A">
            <w:pPr>
              <w:autoSpaceDE w:val="0"/>
              <w:autoSpaceDN w:val="0"/>
              <w:adjustRightInd w:val="0"/>
              <w:ind w:right="89"/>
              <w:jc w:val="center"/>
              <w:rPr>
                <w:i/>
                <w:sz w:val="24"/>
                <w:szCs w:val="24"/>
                <w:lang w:val="en-US"/>
              </w:rPr>
            </w:pPr>
            <w:r w:rsidRPr="001B4217">
              <w:rPr>
                <w:i/>
                <w:sz w:val="24"/>
                <w:szCs w:val="24"/>
                <w:lang w:val="en-US"/>
              </w:rPr>
              <w:t>I</w:t>
            </w:r>
          </w:p>
        </w:tc>
        <w:tc>
          <w:tcPr>
            <w:tcW w:w="491" w:type="dxa"/>
            <w:shd w:val="clear" w:color="auto" w:fill="auto"/>
          </w:tcPr>
          <w:p w:rsidR="001B4217" w:rsidRPr="001B4217" w:rsidRDefault="001B4217" w:rsidP="00842A6A">
            <w:pPr>
              <w:autoSpaceDE w:val="0"/>
              <w:autoSpaceDN w:val="0"/>
              <w:adjustRightInd w:val="0"/>
              <w:ind w:right="89"/>
              <w:jc w:val="center"/>
              <w:rPr>
                <w:i/>
                <w:sz w:val="24"/>
                <w:szCs w:val="24"/>
                <w:lang w:val="en-US"/>
              </w:rPr>
            </w:pPr>
            <w:r w:rsidRPr="001B4217">
              <w:rPr>
                <w:i/>
                <w:sz w:val="24"/>
                <w:szCs w:val="24"/>
                <w:lang w:val="en-US"/>
              </w:rPr>
              <w:t>II</w:t>
            </w:r>
          </w:p>
        </w:tc>
        <w:tc>
          <w:tcPr>
            <w:tcW w:w="491" w:type="dxa"/>
            <w:shd w:val="clear" w:color="auto" w:fill="auto"/>
          </w:tcPr>
          <w:p w:rsidR="001B4217" w:rsidRPr="001B4217" w:rsidRDefault="001B4217" w:rsidP="00842A6A">
            <w:pPr>
              <w:autoSpaceDE w:val="0"/>
              <w:autoSpaceDN w:val="0"/>
              <w:adjustRightInd w:val="0"/>
              <w:ind w:right="-10"/>
              <w:jc w:val="center"/>
              <w:rPr>
                <w:i/>
                <w:sz w:val="24"/>
                <w:szCs w:val="24"/>
                <w:lang w:val="en-US"/>
              </w:rPr>
            </w:pPr>
            <w:r w:rsidRPr="001B4217">
              <w:rPr>
                <w:i/>
                <w:sz w:val="24"/>
                <w:szCs w:val="24"/>
                <w:lang w:val="en-US"/>
              </w:rPr>
              <w:t>III</w:t>
            </w:r>
          </w:p>
        </w:tc>
        <w:tc>
          <w:tcPr>
            <w:tcW w:w="491" w:type="dxa"/>
            <w:shd w:val="clear" w:color="auto" w:fill="auto"/>
          </w:tcPr>
          <w:p w:rsidR="001B4217" w:rsidRPr="001B4217" w:rsidRDefault="001B4217" w:rsidP="00842A6A">
            <w:pPr>
              <w:autoSpaceDE w:val="0"/>
              <w:autoSpaceDN w:val="0"/>
              <w:adjustRightInd w:val="0"/>
              <w:ind w:right="89"/>
              <w:jc w:val="center"/>
              <w:rPr>
                <w:i/>
                <w:sz w:val="24"/>
                <w:szCs w:val="24"/>
                <w:lang w:val="en-US"/>
              </w:rPr>
            </w:pPr>
            <w:r w:rsidRPr="001B4217">
              <w:rPr>
                <w:i/>
                <w:sz w:val="24"/>
                <w:szCs w:val="24"/>
                <w:lang w:val="en-US"/>
              </w:rPr>
              <w:t>I</w:t>
            </w:r>
          </w:p>
        </w:tc>
        <w:tc>
          <w:tcPr>
            <w:tcW w:w="491" w:type="dxa"/>
            <w:shd w:val="clear" w:color="auto" w:fill="auto"/>
          </w:tcPr>
          <w:p w:rsidR="001B4217" w:rsidRPr="001B4217" w:rsidRDefault="001B4217" w:rsidP="00842A6A">
            <w:pPr>
              <w:autoSpaceDE w:val="0"/>
              <w:autoSpaceDN w:val="0"/>
              <w:adjustRightInd w:val="0"/>
              <w:ind w:right="89"/>
              <w:jc w:val="center"/>
              <w:rPr>
                <w:i/>
                <w:sz w:val="24"/>
                <w:szCs w:val="24"/>
                <w:lang w:val="en-US"/>
              </w:rPr>
            </w:pPr>
            <w:r w:rsidRPr="001B4217">
              <w:rPr>
                <w:i/>
                <w:sz w:val="24"/>
                <w:szCs w:val="24"/>
                <w:lang w:val="en-US"/>
              </w:rPr>
              <w:t>II</w:t>
            </w:r>
          </w:p>
        </w:tc>
        <w:tc>
          <w:tcPr>
            <w:tcW w:w="491" w:type="dxa"/>
            <w:shd w:val="clear" w:color="auto" w:fill="auto"/>
          </w:tcPr>
          <w:p w:rsidR="001B4217" w:rsidRPr="001B4217" w:rsidRDefault="001B4217" w:rsidP="00842A6A">
            <w:pPr>
              <w:autoSpaceDE w:val="0"/>
              <w:autoSpaceDN w:val="0"/>
              <w:adjustRightInd w:val="0"/>
              <w:jc w:val="center"/>
              <w:rPr>
                <w:i/>
                <w:sz w:val="24"/>
                <w:szCs w:val="24"/>
                <w:lang w:val="en-US"/>
              </w:rPr>
            </w:pPr>
            <w:r w:rsidRPr="001B4217">
              <w:rPr>
                <w:i/>
                <w:sz w:val="24"/>
                <w:szCs w:val="24"/>
                <w:lang w:val="en-US"/>
              </w:rPr>
              <w:t>III</w:t>
            </w:r>
          </w:p>
        </w:tc>
        <w:tc>
          <w:tcPr>
            <w:tcW w:w="491" w:type="dxa"/>
            <w:shd w:val="clear" w:color="auto" w:fill="auto"/>
          </w:tcPr>
          <w:p w:rsidR="001B4217" w:rsidRPr="001B4217" w:rsidRDefault="001B4217" w:rsidP="00842A6A">
            <w:pPr>
              <w:autoSpaceDE w:val="0"/>
              <w:autoSpaceDN w:val="0"/>
              <w:adjustRightInd w:val="0"/>
              <w:ind w:right="89"/>
              <w:jc w:val="center"/>
              <w:rPr>
                <w:i/>
                <w:sz w:val="24"/>
                <w:szCs w:val="24"/>
                <w:lang w:val="en-US"/>
              </w:rPr>
            </w:pPr>
            <w:r w:rsidRPr="001B4217">
              <w:rPr>
                <w:i/>
                <w:sz w:val="24"/>
                <w:szCs w:val="24"/>
                <w:lang w:val="en-US"/>
              </w:rPr>
              <w:t>I</w:t>
            </w:r>
          </w:p>
        </w:tc>
        <w:tc>
          <w:tcPr>
            <w:tcW w:w="491" w:type="dxa"/>
            <w:shd w:val="clear" w:color="auto" w:fill="auto"/>
          </w:tcPr>
          <w:p w:rsidR="001B4217" w:rsidRPr="001B4217" w:rsidRDefault="001B4217" w:rsidP="00842A6A">
            <w:pPr>
              <w:autoSpaceDE w:val="0"/>
              <w:autoSpaceDN w:val="0"/>
              <w:adjustRightInd w:val="0"/>
              <w:ind w:right="89"/>
              <w:jc w:val="center"/>
              <w:rPr>
                <w:i/>
                <w:sz w:val="24"/>
                <w:szCs w:val="24"/>
                <w:lang w:val="en-US"/>
              </w:rPr>
            </w:pPr>
            <w:r w:rsidRPr="001B4217">
              <w:rPr>
                <w:i/>
                <w:sz w:val="24"/>
                <w:szCs w:val="24"/>
                <w:lang w:val="en-US"/>
              </w:rPr>
              <w:t>II</w:t>
            </w:r>
          </w:p>
        </w:tc>
        <w:tc>
          <w:tcPr>
            <w:tcW w:w="491" w:type="dxa"/>
            <w:shd w:val="clear" w:color="auto" w:fill="auto"/>
          </w:tcPr>
          <w:p w:rsidR="001B4217" w:rsidRPr="001B4217" w:rsidRDefault="001B4217" w:rsidP="00842A6A">
            <w:pPr>
              <w:autoSpaceDE w:val="0"/>
              <w:autoSpaceDN w:val="0"/>
              <w:adjustRightInd w:val="0"/>
              <w:ind w:right="-124"/>
              <w:jc w:val="center"/>
              <w:rPr>
                <w:i/>
                <w:sz w:val="24"/>
                <w:szCs w:val="24"/>
                <w:lang w:val="en-US"/>
              </w:rPr>
            </w:pPr>
            <w:r w:rsidRPr="001B4217">
              <w:rPr>
                <w:i/>
                <w:sz w:val="24"/>
                <w:szCs w:val="24"/>
                <w:lang w:val="en-US"/>
              </w:rPr>
              <w:t>III</w:t>
            </w:r>
          </w:p>
        </w:tc>
        <w:tc>
          <w:tcPr>
            <w:tcW w:w="491" w:type="dxa"/>
            <w:shd w:val="clear" w:color="auto" w:fill="auto"/>
          </w:tcPr>
          <w:p w:rsidR="001B4217" w:rsidRPr="001B4217" w:rsidRDefault="001B4217" w:rsidP="00842A6A">
            <w:pPr>
              <w:autoSpaceDE w:val="0"/>
              <w:autoSpaceDN w:val="0"/>
              <w:adjustRightInd w:val="0"/>
              <w:ind w:right="89"/>
              <w:jc w:val="center"/>
              <w:rPr>
                <w:i/>
                <w:sz w:val="24"/>
                <w:szCs w:val="24"/>
                <w:lang w:val="en-US"/>
              </w:rPr>
            </w:pPr>
            <w:r w:rsidRPr="001B4217">
              <w:rPr>
                <w:i/>
                <w:sz w:val="24"/>
                <w:szCs w:val="24"/>
                <w:lang w:val="en-US"/>
              </w:rPr>
              <w:t>I</w:t>
            </w:r>
          </w:p>
        </w:tc>
        <w:tc>
          <w:tcPr>
            <w:tcW w:w="491" w:type="dxa"/>
            <w:shd w:val="clear" w:color="auto" w:fill="auto"/>
          </w:tcPr>
          <w:p w:rsidR="001B4217" w:rsidRPr="001B4217" w:rsidRDefault="001B4217" w:rsidP="00842A6A">
            <w:pPr>
              <w:autoSpaceDE w:val="0"/>
              <w:autoSpaceDN w:val="0"/>
              <w:adjustRightInd w:val="0"/>
              <w:ind w:right="89"/>
              <w:jc w:val="center"/>
              <w:rPr>
                <w:i/>
                <w:sz w:val="24"/>
                <w:szCs w:val="24"/>
                <w:lang w:val="en-US"/>
              </w:rPr>
            </w:pPr>
            <w:r w:rsidRPr="001B4217">
              <w:rPr>
                <w:i/>
                <w:sz w:val="24"/>
                <w:szCs w:val="24"/>
                <w:lang w:val="en-US"/>
              </w:rPr>
              <w:t>II</w:t>
            </w:r>
          </w:p>
        </w:tc>
        <w:tc>
          <w:tcPr>
            <w:tcW w:w="491" w:type="dxa"/>
            <w:shd w:val="clear" w:color="auto" w:fill="auto"/>
          </w:tcPr>
          <w:p w:rsidR="001B4217" w:rsidRPr="001B4217" w:rsidRDefault="001B4217" w:rsidP="00842A6A">
            <w:pPr>
              <w:autoSpaceDE w:val="0"/>
              <w:autoSpaceDN w:val="0"/>
              <w:adjustRightInd w:val="0"/>
              <w:ind w:right="-91"/>
              <w:jc w:val="center"/>
              <w:rPr>
                <w:i/>
                <w:sz w:val="24"/>
                <w:szCs w:val="24"/>
                <w:lang w:val="en-US"/>
              </w:rPr>
            </w:pPr>
            <w:r w:rsidRPr="001B4217">
              <w:rPr>
                <w:i/>
                <w:sz w:val="24"/>
                <w:szCs w:val="24"/>
                <w:lang w:val="en-US"/>
              </w:rPr>
              <w:t>III</w:t>
            </w:r>
          </w:p>
        </w:tc>
      </w:tr>
      <w:tr w:rsidR="001B4217" w:rsidRPr="001B4217" w:rsidTr="00842A6A">
        <w:tc>
          <w:tcPr>
            <w:tcW w:w="1188" w:type="dxa"/>
          </w:tcPr>
          <w:p w:rsidR="001B4217" w:rsidRPr="001B4217" w:rsidRDefault="001B4217" w:rsidP="00842A6A">
            <w:pPr>
              <w:autoSpaceDE w:val="0"/>
              <w:autoSpaceDN w:val="0"/>
              <w:adjustRightInd w:val="0"/>
              <w:ind w:right="91"/>
              <w:jc w:val="center"/>
              <w:rPr>
                <w:sz w:val="24"/>
                <w:szCs w:val="24"/>
              </w:rPr>
            </w:pPr>
            <w:r w:rsidRPr="001B4217">
              <w:rPr>
                <w:sz w:val="24"/>
                <w:szCs w:val="24"/>
              </w:rPr>
              <w:t xml:space="preserve">Высота снежного покрова, </w:t>
            </w:r>
            <w:proofErr w:type="gramStart"/>
            <w:r w:rsidRPr="001B4217">
              <w:rPr>
                <w:sz w:val="24"/>
                <w:szCs w:val="24"/>
              </w:rPr>
              <w:t>см</w:t>
            </w:r>
            <w:proofErr w:type="gramEnd"/>
          </w:p>
        </w:tc>
        <w:tc>
          <w:tcPr>
            <w:tcW w:w="490" w:type="dxa"/>
            <w:shd w:val="clear" w:color="auto" w:fill="auto"/>
          </w:tcPr>
          <w:p w:rsidR="001B4217" w:rsidRPr="001B4217" w:rsidRDefault="001B4217" w:rsidP="00842A6A">
            <w:pPr>
              <w:autoSpaceDE w:val="0"/>
              <w:autoSpaceDN w:val="0"/>
              <w:adjustRightInd w:val="0"/>
              <w:ind w:right="22"/>
              <w:jc w:val="center"/>
              <w:rPr>
                <w:sz w:val="24"/>
                <w:szCs w:val="24"/>
                <w:lang w:val="en-US"/>
              </w:rPr>
            </w:pPr>
          </w:p>
          <w:p w:rsidR="001B4217" w:rsidRPr="001B4217" w:rsidRDefault="001B4217" w:rsidP="00842A6A">
            <w:pPr>
              <w:autoSpaceDE w:val="0"/>
              <w:autoSpaceDN w:val="0"/>
              <w:adjustRightInd w:val="0"/>
              <w:ind w:right="22"/>
              <w:jc w:val="center"/>
              <w:rPr>
                <w:sz w:val="24"/>
                <w:szCs w:val="24"/>
                <w:lang w:val="en-US"/>
              </w:rPr>
            </w:pPr>
            <w:r w:rsidRPr="001B4217">
              <w:rPr>
                <w:sz w:val="24"/>
                <w:szCs w:val="24"/>
                <w:lang w:val="en-US"/>
              </w:rPr>
              <w:t>5</w:t>
            </w:r>
          </w:p>
        </w:tc>
        <w:tc>
          <w:tcPr>
            <w:tcW w:w="491" w:type="dxa"/>
            <w:shd w:val="clear" w:color="auto" w:fill="auto"/>
          </w:tcPr>
          <w:p w:rsidR="001B4217" w:rsidRPr="001B4217" w:rsidRDefault="001B4217" w:rsidP="00842A6A">
            <w:pPr>
              <w:autoSpaceDE w:val="0"/>
              <w:autoSpaceDN w:val="0"/>
              <w:adjustRightInd w:val="0"/>
              <w:ind w:right="22"/>
              <w:jc w:val="center"/>
              <w:rPr>
                <w:sz w:val="24"/>
                <w:szCs w:val="24"/>
                <w:lang w:val="en-US"/>
              </w:rPr>
            </w:pPr>
          </w:p>
          <w:p w:rsidR="001B4217" w:rsidRPr="001B4217" w:rsidRDefault="001B4217" w:rsidP="00842A6A">
            <w:pPr>
              <w:autoSpaceDE w:val="0"/>
              <w:autoSpaceDN w:val="0"/>
              <w:adjustRightInd w:val="0"/>
              <w:ind w:right="22"/>
              <w:jc w:val="center"/>
              <w:rPr>
                <w:sz w:val="24"/>
                <w:szCs w:val="24"/>
                <w:lang w:val="en-US"/>
              </w:rPr>
            </w:pPr>
            <w:r w:rsidRPr="001B4217">
              <w:rPr>
                <w:sz w:val="24"/>
                <w:szCs w:val="24"/>
                <w:lang w:val="en-US"/>
              </w:rPr>
              <w:t>10</w:t>
            </w:r>
          </w:p>
        </w:tc>
        <w:tc>
          <w:tcPr>
            <w:tcW w:w="491" w:type="dxa"/>
            <w:shd w:val="clear" w:color="auto" w:fill="auto"/>
          </w:tcPr>
          <w:p w:rsidR="001B4217" w:rsidRPr="001B4217" w:rsidRDefault="001B4217" w:rsidP="00842A6A">
            <w:pPr>
              <w:autoSpaceDE w:val="0"/>
              <w:autoSpaceDN w:val="0"/>
              <w:adjustRightInd w:val="0"/>
              <w:ind w:right="22"/>
              <w:jc w:val="center"/>
              <w:rPr>
                <w:sz w:val="24"/>
                <w:szCs w:val="24"/>
                <w:lang w:val="en-US"/>
              </w:rPr>
            </w:pPr>
          </w:p>
          <w:p w:rsidR="001B4217" w:rsidRPr="001B4217" w:rsidRDefault="001B4217" w:rsidP="00842A6A">
            <w:pPr>
              <w:autoSpaceDE w:val="0"/>
              <w:autoSpaceDN w:val="0"/>
              <w:adjustRightInd w:val="0"/>
              <w:ind w:right="22"/>
              <w:jc w:val="center"/>
              <w:rPr>
                <w:sz w:val="24"/>
                <w:szCs w:val="24"/>
                <w:lang w:val="en-US"/>
              </w:rPr>
            </w:pPr>
            <w:r w:rsidRPr="001B4217">
              <w:rPr>
                <w:sz w:val="24"/>
                <w:szCs w:val="24"/>
                <w:lang w:val="en-US"/>
              </w:rPr>
              <w:t>14</w:t>
            </w:r>
          </w:p>
        </w:tc>
        <w:tc>
          <w:tcPr>
            <w:tcW w:w="491" w:type="dxa"/>
            <w:shd w:val="clear" w:color="auto" w:fill="auto"/>
          </w:tcPr>
          <w:p w:rsidR="001B4217" w:rsidRPr="001B4217" w:rsidRDefault="001B4217" w:rsidP="00842A6A">
            <w:pPr>
              <w:autoSpaceDE w:val="0"/>
              <w:autoSpaceDN w:val="0"/>
              <w:adjustRightInd w:val="0"/>
              <w:ind w:right="22"/>
              <w:jc w:val="center"/>
              <w:rPr>
                <w:sz w:val="24"/>
                <w:szCs w:val="24"/>
                <w:lang w:val="en-US"/>
              </w:rPr>
            </w:pPr>
          </w:p>
          <w:p w:rsidR="001B4217" w:rsidRPr="001B4217" w:rsidRDefault="001B4217" w:rsidP="00842A6A">
            <w:pPr>
              <w:autoSpaceDE w:val="0"/>
              <w:autoSpaceDN w:val="0"/>
              <w:adjustRightInd w:val="0"/>
              <w:ind w:right="22"/>
              <w:jc w:val="center"/>
              <w:rPr>
                <w:sz w:val="24"/>
                <w:szCs w:val="24"/>
                <w:lang w:val="en-US"/>
              </w:rPr>
            </w:pPr>
            <w:r w:rsidRPr="001B4217">
              <w:rPr>
                <w:sz w:val="24"/>
                <w:szCs w:val="24"/>
                <w:lang w:val="en-US"/>
              </w:rPr>
              <w:t>19</w:t>
            </w:r>
          </w:p>
        </w:tc>
        <w:tc>
          <w:tcPr>
            <w:tcW w:w="491" w:type="dxa"/>
            <w:shd w:val="clear" w:color="auto" w:fill="auto"/>
          </w:tcPr>
          <w:p w:rsidR="001B4217" w:rsidRPr="001B4217" w:rsidRDefault="001B4217" w:rsidP="00842A6A">
            <w:pPr>
              <w:autoSpaceDE w:val="0"/>
              <w:autoSpaceDN w:val="0"/>
              <w:adjustRightInd w:val="0"/>
              <w:ind w:right="22"/>
              <w:jc w:val="center"/>
              <w:rPr>
                <w:sz w:val="24"/>
                <w:szCs w:val="24"/>
                <w:lang w:val="en-US"/>
              </w:rPr>
            </w:pPr>
          </w:p>
          <w:p w:rsidR="001B4217" w:rsidRPr="001B4217" w:rsidRDefault="001B4217" w:rsidP="00842A6A">
            <w:pPr>
              <w:autoSpaceDE w:val="0"/>
              <w:autoSpaceDN w:val="0"/>
              <w:adjustRightInd w:val="0"/>
              <w:ind w:right="22"/>
              <w:jc w:val="center"/>
              <w:rPr>
                <w:sz w:val="24"/>
                <w:szCs w:val="24"/>
                <w:lang w:val="en-US"/>
              </w:rPr>
            </w:pPr>
            <w:r w:rsidRPr="001B4217">
              <w:rPr>
                <w:sz w:val="24"/>
                <w:szCs w:val="24"/>
                <w:lang w:val="en-US"/>
              </w:rPr>
              <w:t>24</w:t>
            </w:r>
          </w:p>
        </w:tc>
        <w:tc>
          <w:tcPr>
            <w:tcW w:w="491" w:type="dxa"/>
            <w:shd w:val="clear" w:color="auto" w:fill="auto"/>
          </w:tcPr>
          <w:p w:rsidR="001B4217" w:rsidRPr="001B4217" w:rsidRDefault="001B4217" w:rsidP="00842A6A">
            <w:pPr>
              <w:autoSpaceDE w:val="0"/>
              <w:autoSpaceDN w:val="0"/>
              <w:adjustRightInd w:val="0"/>
              <w:ind w:right="22"/>
              <w:jc w:val="center"/>
              <w:rPr>
                <w:sz w:val="24"/>
                <w:szCs w:val="24"/>
                <w:lang w:val="en-US"/>
              </w:rPr>
            </w:pPr>
          </w:p>
          <w:p w:rsidR="001B4217" w:rsidRPr="001B4217" w:rsidRDefault="001B4217" w:rsidP="00842A6A">
            <w:pPr>
              <w:autoSpaceDE w:val="0"/>
              <w:autoSpaceDN w:val="0"/>
              <w:adjustRightInd w:val="0"/>
              <w:ind w:right="22"/>
              <w:jc w:val="center"/>
              <w:rPr>
                <w:sz w:val="24"/>
                <w:szCs w:val="24"/>
                <w:lang w:val="en-US"/>
              </w:rPr>
            </w:pPr>
            <w:r w:rsidRPr="001B4217">
              <w:rPr>
                <w:sz w:val="24"/>
                <w:szCs w:val="24"/>
                <w:lang w:val="en-US"/>
              </w:rPr>
              <w:t>29</w:t>
            </w:r>
          </w:p>
        </w:tc>
        <w:tc>
          <w:tcPr>
            <w:tcW w:w="491" w:type="dxa"/>
            <w:shd w:val="clear" w:color="auto" w:fill="auto"/>
          </w:tcPr>
          <w:p w:rsidR="001B4217" w:rsidRPr="001B4217" w:rsidRDefault="001B4217" w:rsidP="00842A6A">
            <w:pPr>
              <w:autoSpaceDE w:val="0"/>
              <w:autoSpaceDN w:val="0"/>
              <w:adjustRightInd w:val="0"/>
              <w:ind w:right="22"/>
              <w:jc w:val="center"/>
              <w:rPr>
                <w:sz w:val="24"/>
                <w:szCs w:val="24"/>
                <w:lang w:val="en-US"/>
              </w:rPr>
            </w:pPr>
          </w:p>
          <w:p w:rsidR="001B4217" w:rsidRPr="001B4217" w:rsidRDefault="001B4217" w:rsidP="00842A6A">
            <w:pPr>
              <w:autoSpaceDE w:val="0"/>
              <w:autoSpaceDN w:val="0"/>
              <w:adjustRightInd w:val="0"/>
              <w:ind w:right="22"/>
              <w:jc w:val="center"/>
              <w:rPr>
                <w:sz w:val="24"/>
                <w:szCs w:val="24"/>
                <w:lang w:val="en-US"/>
              </w:rPr>
            </w:pPr>
            <w:r w:rsidRPr="001B4217">
              <w:rPr>
                <w:sz w:val="24"/>
                <w:szCs w:val="24"/>
                <w:lang w:val="en-US"/>
              </w:rPr>
              <w:t>34</w:t>
            </w:r>
          </w:p>
        </w:tc>
        <w:tc>
          <w:tcPr>
            <w:tcW w:w="491" w:type="dxa"/>
            <w:shd w:val="clear" w:color="auto" w:fill="auto"/>
          </w:tcPr>
          <w:p w:rsidR="001B4217" w:rsidRPr="001B4217" w:rsidRDefault="001B4217" w:rsidP="00842A6A">
            <w:pPr>
              <w:autoSpaceDE w:val="0"/>
              <w:autoSpaceDN w:val="0"/>
              <w:adjustRightInd w:val="0"/>
              <w:ind w:right="22"/>
              <w:jc w:val="center"/>
              <w:rPr>
                <w:sz w:val="24"/>
                <w:szCs w:val="24"/>
                <w:lang w:val="en-US"/>
              </w:rPr>
            </w:pPr>
          </w:p>
          <w:p w:rsidR="001B4217" w:rsidRPr="001B4217" w:rsidRDefault="001B4217" w:rsidP="00842A6A">
            <w:pPr>
              <w:autoSpaceDE w:val="0"/>
              <w:autoSpaceDN w:val="0"/>
              <w:adjustRightInd w:val="0"/>
              <w:ind w:right="22"/>
              <w:jc w:val="center"/>
              <w:rPr>
                <w:sz w:val="24"/>
                <w:szCs w:val="24"/>
                <w:lang w:val="en-US"/>
              </w:rPr>
            </w:pPr>
            <w:r w:rsidRPr="001B4217">
              <w:rPr>
                <w:sz w:val="24"/>
                <w:szCs w:val="24"/>
                <w:lang w:val="en-US"/>
              </w:rPr>
              <w:t>37</w:t>
            </w:r>
          </w:p>
        </w:tc>
        <w:tc>
          <w:tcPr>
            <w:tcW w:w="491" w:type="dxa"/>
            <w:shd w:val="clear" w:color="auto" w:fill="auto"/>
          </w:tcPr>
          <w:p w:rsidR="001B4217" w:rsidRPr="001B4217" w:rsidRDefault="001B4217" w:rsidP="00842A6A">
            <w:pPr>
              <w:autoSpaceDE w:val="0"/>
              <w:autoSpaceDN w:val="0"/>
              <w:adjustRightInd w:val="0"/>
              <w:ind w:right="22"/>
              <w:jc w:val="center"/>
              <w:rPr>
                <w:sz w:val="24"/>
                <w:szCs w:val="24"/>
                <w:lang w:val="en-US"/>
              </w:rPr>
            </w:pPr>
          </w:p>
          <w:p w:rsidR="001B4217" w:rsidRPr="001B4217" w:rsidRDefault="001B4217" w:rsidP="00842A6A">
            <w:pPr>
              <w:autoSpaceDE w:val="0"/>
              <w:autoSpaceDN w:val="0"/>
              <w:adjustRightInd w:val="0"/>
              <w:ind w:right="22"/>
              <w:jc w:val="center"/>
              <w:rPr>
                <w:sz w:val="24"/>
                <w:szCs w:val="24"/>
                <w:lang w:val="en-US"/>
              </w:rPr>
            </w:pPr>
            <w:r w:rsidRPr="001B4217">
              <w:rPr>
                <w:sz w:val="24"/>
                <w:szCs w:val="24"/>
                <w:lang w:val="en-US"/>
              </w:rPr>
              <w:t>40</w:t>
            </w:r>
          </w:p>
        </w:tc>
        <w:tc>
          <w:tcPr>
            <w:tcW w:w="491" w:type="dxa"/>
            <w:shd w:val="clear" w:color="auto" w:fill="auto"/>
          </w:tcPr>
          <w:p w:rsidR="001B4217" w:rsidRPr="001B4217" w:rsidRDefault="001B4217" w:rsidP="00842A6A">
            <w:pPr>
              <w:autoSpaceDE w:val="0"/>
              <w:autoSpaceDN w:val="0"/>
              <w:adjustRightInd w:val="0"/>
              <w:ind w:right="22"/>
              <w:jc w:val="center"/>
              <w:rPr>
                <w:sz w:val="24"/>
                <w:szCs w:val="24"/>
                <w:lang w:val="en-US"/>
              </w:rPr>
            </w:pPr>
          </w:p>
          <w:p w:rsidR="001B4217" w:rsidRPr="001B4217" w:rsidRDefault="001B4217" w:rsidP="00842A6A">
            <w:pPr>
              <w:autoSpaceDE w:val="0"/>
              <w:autoSpaceDN w:val="0"/>
              <w:adjustRightInd w:val="0"/>
              <w:ind w:right="22"/>
              <w:jc w:val="center"/>
              <w:rPr>
                <w:sz w:val="24"/>
                <w:szCs w:val="24"/>
                <w:lang w:val="en-US"/>
              </w:rPr>
            </w:pPr>
            <w:r w:rsidRPr="001B4217">
              <w:rPr>
                <w:sz w:val="24"/>
                <w:szCs w:val="24"/>
                <w:lang w:val="en-US"/>
              </w:rPr>
              <w:t>43</w:t>
            </w:r>
          </w:p>
        </w:tc>
        <w:tc>
          <w:tcPr>
            <w:tcW w:w="491" w:type="dxa"/>
            <w:shd w:val="clear" w:color="auto" w:fill="auto"/>
          </w:tcPr>
          <w:p w:rsidR="001B4217" w:rsidRPr="001B4217" w:rsidRDefault="001B4217" w:rsidP="00842A6A">
            <w:pPr>
              <w:autoSpaceDE w:val="0"/>
              <w:autoSpaceDN w:val="0"/>
              <w:adjustRightInd w:val="0"/>
              <w:ind w:right="22"/>
              <w:jc w:val="center"/>
              <w:rPr>
                <w:sz w:val="24"/>
                <w:szCs w:val="24"/>
                <w:lang w:val="en-US"/>
              </w:rPr>
            </w:pPr>
          </w:p>
          <w:p w:rsidR="001B4217" w:rsidRPr="001B4217" w:rsidRDefault="001B4217" w:rsidP="00842A6A">
            <w:pPr>
              <w:autoSpaceDE w:val="0"/>
              <w:autoSpaceDN w:val="0"/>
              <w:adjustRightInd w:val="0"/>
              <w:ind w:right="22"/>
              <w:jc w:val="center"/>
              <w:rPr>
                <w:sz w:val="24"/>
                <w:szCs w:val="24"/>
                <w:lang w:val="en-US"/>
              </w:rPr>
            </w:pPr>
            <w:r w:rsidRPr="001B4217">
              <w:rPr>
                <w:sz w:val="24"/>
                <w:szCs w:val="24"/>
                <w:lang w:val="en-US"/>
              </w:rPr>
              <w:t>44</w:t>
            </w:r>
          </w:p>
        </w:tc>
        <w:tc>
          <w:tcPr>
            <w:tcW w:w="491" w:type="dxa"/>
            <w:shd w:val="clear" w:color="auto" w:fill="auto"/>
          </w:tcPr>
          <w:p w:rsidR="001B4217" w:rsidRPr="001B4217" w:rsidRDefault="001B4217" w:rsidP="00842A6A">
            <w:pPr>
              <w:autoSpaceDE w:val="0"/>
              <w:autoSpaceDN w:val="0"/>
              <w:adjustRightInd w:val="0"/>
              <w:ind w:right="22"/>
              <w:jc w:val="center"/>
              <w:rPr>
                <w:sz w:val="24"/>
                <w:szCs w:val="24"/>
                <w:lang w:val="en-US"/>
              </w:rPr>
            </w:pPr>
          </w:p>
          <w:p w:rsidR="001B4217" w:rsidRPr="001B4217" w:rsidRDefault="001B4217" w:rsidP="00842A6A">
            <w:pPr>
              <w:autoSpaceDE w:val="0"/>
              <w:autoSpaceDN w:val="0"/>
              <w:adjustRightInd w:val="0"/>
              <w:ind w:right="22"/>
              <w:jc w:val="center"/>
              <w:rPr>
                <w:sz w:val="24"/>
                <w:szCs w:val="24"/>
                <w:lang w:val="en-US"/>
              </w:rPr>
            </w:pPr>
            <w:r w:rsidRPr="001B4217">
              <w:rPr>
                <w:sz w:val="24"/>
                <w:szCs w:val="24"/>
                <w:lang w:val="en-US"/>
              </w:rPr>
              <w:t>46</w:t>
            </w:r>
          </w:p>
        </w:tc>
        <w:tc>
          <w:tcPr>
            <w:tcW w:w="491" w:type="dxa"/>
            <w:shd w:val="clear" w:color="auto" w:fill="auto"/>
          </w:tcPr>
          <w:p w:rsidR="001B4217" w:rsidRPr="001B4217" w:rsidRDefault="001B4217" w:rsidP="00842A6A">
            <w:pPr>
              <w:autoSpaceDE w:val="0"/>
              <w:autoSpaceDN w:val="0"/>
              <w:adjustRightInd w:val="0"/>
              <w:ind w:right="22"/>
              <w:jc w:val="center"/>
              <w:rPr>
                <w:sz w:val="24"/>
                <w:szCs w:val="24"/>
                <w:lang w:val="en-US"/>
              </w:rPr>
            </w:pPr>
          </w:p>
          <w:p w:rsidR="001B4217" w:rsidRPr="001B4217" w:rsidRDefault="001B4217" w:rsidP="00842A6A">
            <w:pPr>
              <w:autoSpaceDE w:val="0"/>
              <w:autoSpaceDN w:val="0"/>
              <w:adjustRightInd w:val="0"/>
              <w:ind w:right="22"/>
              <w:jc w:val="center"/>
              <w:rPr>
                <w:sz w:val="24"/>
                <w:szCs w:val="24"/>
                <w:lang w:val="en-US"/>
              </w:rPr>
            </w:pPr>
            <w:r w:rsidRPr="001B4217">
              <w:rPr>
                <w:sz w:val="24"/>
                <w:szCs w:val="24"/>
                <w:lang w:val="en-US"/>
              </w:rPr>
              <w:t>47</w:t>
            </w:r>
          </w:p>
        </w:tc>
        <w:tc>
          <w:tcPr>
            <w:tcW w:w="491" w:type="dxa"/>
            <w:shd w:val="clear" w:color="auto" w:fill="auto"/>
          </w:tcPr>
          <w:p w:rsidR="001B4217" w:rsidRPr="001B4217" w:rsidRDefault="001B4217" w:rsidP="00842A6A">
            <w:pPr>
              <w:autoSpaceDE w:val="0"/>
              <w:autoSpaceDN w:val="0"/>
              <w:adjustRightInd w:val="0"/>
              <w:ind w:right="22"/>
              <w:jc w:val="center"/>
              <w:rPr>
                <w:sz w:val="24"/>
                <w:szCs w:val="24"/>
                <w:lang w:val="en-US"/>
              </w:rPr>
            </w:pPr>
          </w:p>
          <w:p w:rsidR="001B4217" w:rsidRPr="001B4217" w:rsidRDefault="001B4217" w:rsidP="00842A6A">
            <w:pPr>
              <w:autoSpaceDE w:val="0"/>
              <w:autoSpaceDN w:val="0"/>
              <w:adjustRightInd w:val="0"/>
              <w:ind w:right="22"/>
              <w:jc w:val="center"/>
              <w:rPr>
                <w:sz w:val="24"/>
                <w:szCs w:val="24"/>
                <w:lang w:val="en-US"/>
              </w:rPr>
            </w:pPr>
            <w:r w:rsidRPr="001B4217">
              <w:rPr>
                <w:sz w:val="24"/>
                <w:szCs w:val="24"/>
                <w:lang w:val="en-US"/>
              </w:rPr>
              <w:t>48</w:t>
            </w:r>
          </w:p>
        </w:tc>
        <w:tc>
          <w:tcPr>
            <w:tcW w:w="491" w:type="dxa"/>
            <w:shd w:val="clear" w:color="auto" w:fill="auto"/>
          </w:tcPr>
          <w:p w:rsidR="001B4217" w:rsidRPr="001B4217" w:rsidRDefault="001B4217" w:rsidP="00842A6A">
            <w:pPr>
              <w:autoSpaceDE w:val="0"/>
              <w:autoSpaceDN w:val="0"/>
              <w:adjustRightInd w:val="0"/>
              <w:ind w:right="22"/>
              <w:jc w:val="center"/>
              <w:rPr>
                <w:sz w:val="24"/>
                <w:szCs w:val="24"/>
                <w:lang w:val="en-US"/>
              </w:rPr>
            </w:pPr>
          </w:p>
          <w:p w:rsidR="001B4217" w:rsidRPr="001B4217" w:rsidRDefault="001B4217" w:rsidP="00842A6A">
            <w:pPr>
              <w:autoSpaceDE w:val="0"/>
              <w:autoSpaceDN w:val="0"/>
              <w:adjustRightInd w:val="0"/>
              <w:ind w:right="22"/>
              <w:jc w:val="center"/>
              <w:rPr>
                <w:sz w:val="24"/>
                <w:szCs w:val="24"/>
                <w:lang w:val="en-US"/>
              </w:rPr>
            </w:pPr>
            <w:r w:rsidRPr="001B4217">
              <w:rPr>
                <w:sz w:val="24"/>
                <w:szCs w:val="24"/>
                <w:lang w:val="en-US"/>
              </w:rPr>
              <w:t>43</w:t>
            </w:r>
          </w:p>
        </w:tc>
        <w:tc>
          <w:tcPr>
            <w:tcW w:w="491" w:type="dxa"/>
            <w:shd w:val="clear" w:color="auto" w:fill="auto"/>
          </w:tcPr>
          <w:p w:rsidR="001B4217" w:rsidRPr="001B4217" w:rsidRDefault="001B4217" w:rsidP="00842A6A">
            <w:pPr>
              <w:autoSpaceDE w:val="0"/>
              <w:autoSpaceDN w:val="0"/>
              <w:adjustRightInd w:val="0"/>
              <w:ind w:right="22"/>
              <w:jc w:val="center"/>
              <w:rPr>
                <w:sz w:val="24"/>
                <w:szCs w:val="24"/>
                <w:lang w:val="en-US"/>
              </w:rPr>
            </w:pPr>
          </w:p>
          <w:p w:rsidR="001B4217" w:rsidRPr="001B4217" w:rsidRDefault="001B4217" w:rsidP="00842A6A">
            <w:pPr>
              <w:autoSpaceDE w:val="0"/>
              <w:autoSpaceDN w:val="0"/>
              <w:adjustRightInd w:val="0"/>
              <w:ind w:right="22"/>
              <w:jc w:val="center"/>
              <w:rPr>
                <w:sz w:val="24"/>
                <w:szCs w:val="24"/>
                <w:lang w:val="en-US"/>
              </w:rPr>
            </w:pPr>
            <w:r w:rsidRPr="001B4217">
              <w:rPr>
                <w:sz w:val="24"/>
                <w:szCs w:val="24"/>
                <w:lang w:val="en-US"/>
              </w:rPr>
              <w:t>30</w:t>
            </w:r>
          </w:p>
        </w:tc>
        <w:tc>
          <w:tcPr>
            <w:tcW w:w="491" w:type="dxa"/>
            <w:shd w:val="clear" w:color="auto" w:fill="auto"/>
          </w:tcPr>
          <w:p w:rsidR="001B4217" w:rsidRPr="001B4217" w:rsidRDefault="001B4217" w:rsidP="00842A6A">
            <w:pPr>
              <w:autoSpaceDE w:val="0"/>
              <w:autoSpaceDN w:val="0"/>
              <w:adjustRightInd w:val="0"/>
              <w:ind w:right="22"/>
              <w:jc w:val="center"/>
              <w:rPr>
                <w:sz w:val="24"/>
                <w:szCs w:val="24"/>
                <w:lang w:val="en-US"/>
              </w:rPr>
            </w:pPr>
          </w:p>
          <w:p w:rsidR="001B4217" w:rsidRPr="001B4217" w:rsidRDefault="001B4217" w:rsidP="00842A6A">
            <w:pPr>
              <w:autoSpaceDE w:val="0"/>
              <w:autoSpaceDN w:val="0"/>
              <w:adjustRightInd w:val="0"/>
              <w:ind w:right="22"/>
              <w:jc w:val="center"/>
              <w:rPr>
                <w:sz w:val="24"/>
                <w:szCs w:val="24"/>
                <w:lang w:val="en-US"/>
              </w:rPr>
            </w:pPr>
            <w:r w:rsidRPr="001B4217">
              <w:rPr>
                <w:sz w:val="24"/>
                <w:szCs w:val="24"/>
                <w:lang w:val="en-US"/>
              </w:rPr>
              <w:t>12</w:t>
            </w:r>
          </w:p>
        </w:tc>
        <w:tc>
          <w:tcPr>
            <w:tcW w:w="491" w:type="dxa"/>
            <w:shd w:val="clear" w:color="auto" w:fill="auto"/>
          </w:tcPr>
          <w:p w:rsidR="001B4217" w:rsidRPr="001B4217" w:rsidRDefault="001B4217" w:rsidP="00842A6A">
            <w:pPr>
              <w:autoSpaceDE w:val="0"/>
              <w:autoSpaceDN w:val="0"/>
              <w:adjustRightInd w:val="0"/>
              <w:ind w:right="22"/>
              <w:jc w:val="center"/>
              <w:rPr>
                <w:sz w:val="24"/>
                <w:szCs w:val="24"/>
                <w:lang w:val="en-US"/>
              </w:rPr>
            </w:pPr>
          </w:p>
          <w:p w:rsidR="001B4217" w:rsidRPr="001B4217" w:rsidRDefault="001B4217" w:rsidP="00842A6A">
            <w:pPr>
              <w:autoSpaceDE w:val="0"/>
              <w:autoSpaceDN w:val="0"/>
              <w:adjustRightInd w:val="0"/>
              <w:ind w:right="22"/>
              <w:jc w:val="center"/>
              <w:rPr>
                <w:sz w:val="24"/>
                <w:szCs w:val="24"/>
                <w:lang w:val="en-US"/>
              </w:rPr>
            </w:pPr>
            <w:r w:rsidRPr="001B4217">
              <w:rPr>
                <w:sz w:val="24"/>
                <w:szCs w:val="24"/>
                <w:lang w:val="en-US"/>
              </w:rPr>
              <w:t>-</w:t>
            </w:r>
          </w:p>
        </w:tc>
      </w:tr>
    </w:tbl>
    <w:p w:rsidR="001B4217" w:rsidRPr="001B4217" w:rsidRDefault="001B4217" w:rsidP="001B4217">
      <w:pPr>
        <w:autoSpaceDE w:val="0"/>
        <w:autoSpaceDN w:val="0"/>
        <w:adjustRightInd w:val="0"/>
        <w:ind w:right="89" w:firstLine="720"/>
        <w:rPr>
          <w:rFonts w:ascii="Times New Roman" w:hAnsi="Times New Roman" w:cs="Times New Roman"/>
          <w:sz w:val="24"/>
          <w:szCs w:val="24"/>
        </w:rPr>
      </w:pPr>
    </w:p>
    <w:p w:rsidR="001B4217" w:rsidRPr="001B4217" w:rsidRDefault="001B4217" w:rsidP="001B4217">
      <w:pPr>
        <w:autoSpaceDE w:val="0"/>
        <w:autoSpaceDN w:val="0"/>
        <w:adjustRightInd w:val="0"/>
        <w:ind w:right="89" w:firstLine="720"/>
        <w:rPr>
          <w:rFonts w:ascii="Times New Roman" w:hAnsi="Times New Roman" w:cs="Times New Roman"/>
          <w:sz w:val="24"/>
          <w:szCs w:val="24"/>
        </w:rPr>
      </w:pPr>
      <w:r w:rsidRPr="001B4217">
        <w:rPr>
          <w:rFonts w:ascii="Times New Roman" w:hAnsi="Times New Roman" w:cs="Times New Roman"/>
          <w:sz w:val="24"/>
          <w:szCs w:val="24"/>
        </w:rPr>
        <w:t xml:space="preserve">По данным этих таблиц строим дорожно-климатический график. В соответствии с рисунком 1.6.1, отмечаем на нём периоды </w:t>
      </w:r>
      <w:proofErr w:type="gramStart"/>
      <w:r w:rsidRPr="001B4217">
        <w:rPr>
          <w:rFonts w:ascii="Times New Roman" w:hAnsi="Times New Roman" w:cs="Times New Roman"/>
          <w:sz w:val="24"/>
          <w:szCs w:val="24"/>
        </w:rPr>
        <w:t>весенней</w:t>
      </w:r>
      <w:proofErr w:type="gramEnd"/>
      <w:r w:rsidRPr="001B4217">
        <w:rPr>
          <w:rFonts w:ascii="Times New Roman" w:hAnsi="Times New Roman" w:cs="Times New Roman"/>
          <w:sz w:val="24"/>
          <w:szCs w:val="24"/>
        </w:rPr>
        <w:t xml:space="preserve"> и осенней </w:t>
      </w:r>
      <w:proofErr w:type="spellStart"/>
      <w:r w:rsidRPr="001B4217">
        <w:rPr>
          <w:rFonts w:ascii="Times New Roman" w:hAnsi="Times New Roman" w:cs="Times New Roman"/>
          <w:sz w:val="24"/>
          <w:szCs w:val="24"/>
        </w:rPr>
        <w:t>распутиц</w:t>
      </w:r>
      <w:proofErr w:type="spellEnd"/>
      <w:r w:rsidRPr="001B4217">
        <w:rPr>
          <w:rFonts w:ascii="Times New Roman" w:hAnsi="Times New Roman" w:cs="Times New Roman"/>
          <w:sz w:val="24"/>
          <w:szCs w:val="24"/>
        </w:rPr>
        <w:t xml:space="preserve"> (рассчитанные в пункте 1.7), а так же указываем на нём возможный период строительства.</w:t>
      </w:r>
    </w:p>
    <w:p w:rsidR="00556010" w:rsidRPr="001B4217" w:rsidRDefault="00556010">
      <w:pPr>
        <w:rPr>
          <w:rFonts w:ascii="Times New Roman" w:hAnsi="Times New Roman" w:cs="Times New Roman"/>
          <w:sz w:val="24"/>
          <w:szCs w:val="24"/>
        </w:rPr>
      </w:pPr>
    </w:p>
    <w:sectPr w:rsidR="00556010" w:rsidRPr="001B421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>
    <w:useFELayout/>
  </w:compat>
  <w:rsids>
    <w:rsidRoot w:val="001B4217"/>
    <w:rsid w:val="001B4217"/>
    <w:rsid w:val="005560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B421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rsid w:val="001B4217"/>
    <w:pPr>
      <w:spacing w:before="75" w:after="75" w:line="240" w:lineRule="auto"/>
      <w:ind w:left="75" w:right="75"/>
    </w:pPr>
    <w:rPr>
      <w:rFonts w:ascii="Arial" w:eastAsia="Times New Roman" w:hAnsi="Arial" w:cs="Arial"/>
      <w:sz w:val="21"/>
      <w:szCs w:val="21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625</Words>
  <Characters>3568</Characters>
  <Application>Microsoft Office Word</Application>
  <DocSecurity>0</DocSecurity>
  <Lines>29</Lines>
  <Paragraphs>8</Paragraphs>
  <ScaleCrop>false</ScaleCrop>
  <Company>TOSHIBA</Company>
  <LinksUpToDate>false</LinksUpToDate>
  <CharactersWithSpaces>4185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</dc:creator>
  <cp:keywords/>
  <dc:description/>
  <cp:lastModifiedBy>Ольга</cp:lastModifiedBy>
  <cp:revision>2</cp:revision>
  <dcterms:created xsi:type="dcterms:W3CDTF">2008-02-09T18:00:00Z</dcterms:created>
  <dcterms:modified xsi:type="dcterms:W3CDTF">2008-02-09T18:01:00Z</dcterms:modified>
</cp:coreProperties>
</file>